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9AC6" w14:textId="7A5C9450" w:rsidR="00561476" w:rsidRPr="00CE4BDE" w:rsidRDefault="00B84C9A" w:rsidP="00561476">
      <w:pPr>
        <w:jc w:val="center"/>
        <w:rPr>
          <w:b/>
          <w:sz w:val="36"/>
          <w:szCs w:val="36"/>
        </w:rPr>
      </w:pPr>
      <w:r>
        <w:rPr>
          <w:b/>
          <w:noProof/>
          <w:sz w:val="36"/>
          <w:szCs w:val="36"/>
        </w:rPr>
        <w:drawing>
          <wp:inline distT="0" distB="0" distL="0" distR="0" wp14:anchorId="46441290" wp14:editId="48D04E67">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36CC7FC9" w14:textId="77777777" w:rsidR="00561476" w:rsidRPr="00CE4BDE" w:rsidRDefault="00561476" w:rsidP="00561476">
      <w:pPr>
        <w:jc w:val="center"/>
        <w:rPr>
          <w:b/>
          <w:sz w:val="36"/>
          <w:szCs w:val="36"/>
          <w:lang w:val="en-US"/>
        </w:rPr>
      </w:pPr>
    </w:p>
    <w:p w14:paraId="5E4F248C" w14:textId="77777777" w:rsidR="000A4DD6" w:rsidRPr="00CE4BDE" w:rsidRDefault="000A4DD6" w:rsidP="00561476">
      <w:pPr>
        <w:jc w:val="center"/>
        <w:rPr>
          <w:b/>
          <w:sz w:val="36"/>
          <w:szCs w:val="36"/>
          <w:lang w:val="en-US"/>
        </w:rPr>
      </w:pPr>
    </w:p>
    <w:p w14:paraId="1D3A0998" w14:textId="77777777" w:rsidR="000A4DD6" w:rsidRPr="00CE4BDE" w:rsidRDefault="000A4DD6" w:rsidP="00561476">
      <w:pPr>
        <w:jc w:val="center"/>
        <w:rPr>
          <w:b/>
          <w:sz w:val="36"/>
          <w:szCs w:val="36"/>
          <w:lang w:val="en-US"/>
        </w:rPr>
      </w:pPr>
    </w:p>
    <w:p w14:paraId="568ED3ED" w14:textId="77777777" w:rsidR="000A4DD6" w:rsidRPr="00CE4BDE" w:rsidRDefault="000A4DD6" w:rsidP="00561476">
      <w:pPr>
        <w:jc w:val="center"/>
        <w:rPr>
          <w:b/>
          <w:sz w:val="36"/>
          <w:szCs w:val="36"/>
          <w:lang w:val="en-US"/>
        </w:rPr>
      </w:pPr>
    </w:p>
    <w:p w14:paraId="4064FE6B" w14:textId="77777777" w:rsidR="00561476" w:rsidRPr="00CE4BDE" w:rsidRDefault="00561476" w:rsidP="00561476">
      <w:pPr>
        <w:tabs>
          <w:tab w:val="left" w:pos="5204"/>
        </w:tabs>
        <w:jc w:val="left"/>
        <w:rPr>
          <w:b/>
          <w:sz w:val="36"/>
          <w:szCs w:val="36"/>
        </w:rPr>
      </w:pPr>
      <w:r w:rsidRPr="00CE4BDE">
        <w:rPr>
          <w:b/>
          <w:sz w:val="36"/>
          <w:szCs w:val="36"/>
        </w:rPr>
        <w:tab/>
      </w:r>
    </w:p>
    <w:p w14:paraId="7D81281B" w14:textId="77777777" w:rsidR="00561476" w:rsidRPr="00CE4BDE" w:rsidRDefault="00561476" w:rsidP="00561476">
      <w:pPr>
        <w:jc w:val="center"/>
        <w:rPr>
          <w:b/>
          <w:sz w:val="36"/>
          <w:szCs w:val="36"/>
        </w:rPr>
      </w:pPr>
    </w:p>
    <w:p w14:paraId="5EECA0D2" w14:textId="77777777" w:rsidR="00561476" w:rsidRPr="00CE4BDE" w:rsidRDefault="00CB76D2" w:rsidP="00561476">
      <w:pPr>
        <w:jc w:val="center"/>
        <w:rPr>
          <w:b/>
          <w:sz w:val="48"/>
          <w:szCs w:val="48"/>
        </w:rPr>
      </w:pPr>
      <w:bookmarkStart w:id="0" w:name="_Toc226196784"/>
      <w:bookmarkStart w:id="1" w:name="_Toc226197203"/>
      <w:r w:rsidRPr="00CE4BDE">
        <w:rPr>
          <w:b/>
          <w:sz w:val="48"/>
          <w:szCs w:val="48"/>
        </w:rPr>
        <w:t>М</w:t>
      </w:r>
      <w:r w:rsidR="00561476" w:rsidRPr="00CE4BDE">
        <w:rPr>
          <w:b/>
          <w:sz w:val="48"/>
          <w:szCs w:val="48"/>
        </w:rPr>
        <w:t>ониторинг СМИ</w:t>
      </w:r>
      <w:bookmarkEnd w:id="0"/>
      <w:bookmarkEnd w:id="1"/>
      <w:r w:rsidR="00561476" w:rsidRPr="00CE4BDE">
        <w:rPr>
          <w:b/>
          <w:sz w:val="48"/>
          <w:szCs w:val="48"/>
        </w:rPr>
        <w:t xml:space="preserve"> РФ</w:t>
      </w:r>
    </w:p>
    <w:p w14:paraId="36E292CC" w14:textId="77777777" w:rsidR="00561476" w:rsidRPr="00CE4BDE" w:rsidRDefault="00561476" w:rsidP="00561476">
      <w:pPr>
        <w:jc w:val="center"/>
        <w:rPr>
          <w:b/>
          <w:sz w:val="48"/>
          <w:szCs w:val="48"/>
        </w:rPr>
      </w:pPr>
      <w:bookmarkStart w:id="2" w:name="_Toc226196785"/>
      <w:bookmarkStart w:id="3" w:name="_Toc226197204"/>
      <w:r w:rsidRPr="00CE4BDE">
        <w:rPr>
          <w:b/>
          <w:sz w:val="48"/>
          <w:szCs w:val="48"/>
        </w:rPr>
        <w:t>по пенсионной тематике</w:t>
      </w:r>
      <w:bookmarkEnd w:id="2"/>
      <w:bookmarkEnd w:id="3"/>
    </w:p>
    <w:p w14:paraId="2D267547" w14:textId="77777777" w:rsidR="008B6D1B" w:rsidRPr="00CE4BDE" w:rsidRDefault="008B6D1B" w:rsidP="00C70A20">
      <w:pPr>
        <w:jc w:val="center"/>
        <w:rPr>
          <w:b/>
          <w:sz w:val="48"/>
          <w:szCs w:val="48"/>
        </w:rPr>
      </w:pPr>
    </w:p>
    <w:p w14:paraId="376DDE1D" w14:textId="77777777" w:rsidR="007D6FE5" w:rsidRPr="00CE4BDE" w:rsidRDefault="007D6FE5" w:rsidP="00C70A20">
      <w:pPr>
        <w:jc w:val="center"/>
        <w:rPr>
          <w:b/>
          <w:sz w:val="36"/>
          <w:szCs w:val="36"/>
        </w:rPr>
      </w:pPr>
      <w:r w:rsidRPr="00CE4BDE">
        <w:rPr>
          <w:b/>
          <w:sz w:val="36"/>
          <w:szCs w:val="36"/>
        </w:rPr>
        <w:t xml:space="preserve"> </w:t>
      </w:r>
    </w:p>
    <w:p w14:paraId="0CEED6A7" w14:textId="77777777" w:rsidR="00C70A20" w:rsidRPr="00CE4BDE" w:rsidRDefault="00566014" w:rsidP="00C70A20">
      <w:pPr>
        <w:jc w:val="center"/>
        <w:rPr>
          <w:b/>
          <w:sz w:val="40"/>
          <w:szCs w:val="40"/>
        </w:rPr>
      </w:pPr>
      <w:r w:rsidRPr="00CE4BDE">
        <w:rPr>
          <w:b/>
          <w:sz w:val="40"/>
          <w:szCs w:val="40"/>
          <w:lang w:val="en-US"/>
        </w:rPr>
        <w:t>20</w:t>
      </w:r>
      <w:r w:rsidR="00CB6B64" w:rsidRPr="00CE4BDE">
        <w:rPr>
          <w:b/>
          <w:sz w:val="40"/>
          <w:szCs w:val="40"/>
        </w:rPr>
        <w:t>.</w:t>
      </w:r>
      <w:r w:rsidR="00FA6219" w:rsidRPr="00CE4BDE">
        <w:rPr>
          <w:b/>
          <w:sz w:val="40"/>
          <w:szCs w:val="40"/>
          <w:lang w:val="en-US"/>
        </w:rPr>
        <w:t>10</w:t>
      </w:r>
      <w:r w:rsidR="000214CF" w:rsidRPr="00CE4BDE">
        <w:rPr>
          <w:b/>
          <w:sz w:val="40"/>
          <w:szCs w:val="40"/>
        </w:rPr>
        <w:t>.</w:t>
      </w:r>
      <w:r w:rsidR="007D6FE5" w:rsidRPr="00CE4BDE">
        <w:rPr>
          <w:b/>
          <w:sz w:val="40"/>
          <w:szCs w:val="40"/>
        </w:rPr>
        <w:t>20</w:t>
      </w:r>
      <w:r w:rsidR="00EB57E7" w:rsidRPr="00CE4BDE">
        <w:rPr>
          <w:b/>
          <w:sz w:val="40"/>
          <w:szCs w:val="40"/>
        </w:rPr>
        <w:t>2</w:t>
      </w:r>
      <w:r w:rsidR="00C8666E" w:rsidRPr="00CE4BDE">
        <w:rPr>
          <w:b/>
          <w:sz w:val="40"/>
          <w:szCs w:val="40"/>
        </w:rPr>
        <w:t>5</w:t>
      </w:r>
      <w:r w:rsidR="00C70A20" w:rsidRPr="00CE4BDE">
        <w:rPr>
          <w:b/>
          <w:sz w:val="40"/>
          <w:szCs w:val="40"/>
        </w:rPr>
        <w:t xml:space="preserve"> г</w:t>
      </w:r>
      <w:r w:rsidR="007D6FE5" w:rsidRPr="00CE4BDE">
        <w:rPr>
          <w:b/>
          <w:sz w:val="40"/>
          <w:szCs w:val="40"/>
        </w:rPr>
        <w:t>.</w:t>
      </w:r>
    </w:p>
    <w:p w14:paraId="41AD8F86" w14:textId="77777777" w:rsidR="007D6FE5" w:rsidRPr="00CE4BDE" w:rsidRDefault="007D6FE5" w:rsidP="000C1A46">
      <w:pPr>
        <w:jc w:val="center"/>
        <w:rPr>
          <w:b/>
          <w:sz w:val="40"/>
          <w:szCs w:val="40"/>
        </w:rPr>
      </w:pPr>
    </w:p>
    <w:p w14:paraId="3A67CCC4" w14:textId="77777777" w:rsidR="00C16C6D" w:rsidRPr="00CE4BDE" w:rsidRDefault="00C16C6D" w:rsidP="000C1A46">
      <w:pPr>
        <w:jc w:val="center"/>
        <w:rPr>
          <w:b/>
          <w:sz w:val="40"/>
          <w:szCs w:val="40"/>
        </w:rPr>
      </w:pPr>
    </w:p>
    <w:p w14:paraId="3B2740D0" w14:textId="77777777" w:rsidR="00C70A20" w:rsidRPr="00CE4BDE" w:rsidRDefault="00C70A20" w:rsidP="000C1A46">
      <w:pPr>
        <w:jc w:val="center"/>
        <w:rPr>
          <w:b/>
          <w:sz w:val="40"/>
          <w:szCs w:val="40"/>
        </w:rPr>
      </w:pPr>
    </w:p>
    <w:p w14:paraId="6BEE3B95" w14:textId="77777777" w:rsidR="00C70A20" w:rsidRPr="00CE4BDE" w:rsidRDefault="00C70A20" w:rsidP="000C1A46">
      <w:pPr>
        <w:jc w:val="center"/>
      </w:pPr>
    </w:p>
    <w:p w14:paraId="2D70C308" w14:textId="77777777" w:rsidR="00CB76D2" w:rsidRPr="00CE4BDE" w:rsidRDefault="00CB76D2" w:rsidP="000C1A46">
      <w:pPr>
        <w:jc w:val="center"/>
        <w:rPr>
          <w:b/>
          <w:sz w:val="40"/>
          <w:szCs w:val="40"/>
        </w:rPr>
      </w:pPr>
    </w:p>
    <w:p w14:paraId="59F6E624" w14:textId="77777777" w:rsidR="009D66A1" w:rsidRPr="00CE4BDE" w:rsidRDefault="009B23FE" w:rsidP="009B23FE">
      <w:pPr>
        <w:pStyle w:val="10"/>
        <w:jc w:val="center"/>
      </w:pPr>
      <w:r w:rsidRPr="00CE4BDE">
        <w:br w:type="page"/>
      </w:r>
      <w:bookmarkStart w:id="4" w:name="_Toc396864626"/>
      <w:bookmarkStart w:id="5" w:name="_Toc211839222"/>
      <w:r w:rsidR="009D79CC" w:rsidRPr="00CE4BDE">
        <w:lastRenderedPageBreak/>
        <w:t>Те</w:t>
      </w:r>
      <w:r w:rsidR="009D66A1" w:rsidRPr="00CE4BDE">
        <w:t>мы</w:t>
      </w:r>
      <w:r w:rsidR="009D66A1" w:rsidRPr="00CE4BDE">
        <w:rPr>
          <w:rFonts w:ascii="Arial Rounded MT Bold" w:hAnsi="Arial Rounded MT Bold"/>
        </w:rPr>
        <w:t xml:space="preserve"> </w:t>
      </w:r>
      <w:r w:rsidR="009D66A1" w:rsidRPr="00CE4BDE">
        <w:t>дня</w:t>
      </w:r>
      <w:bookmarkEnd w:id="4"/>
      <w:bookmarkEnd w:id="5"/>
    </w:p>
    <w:p w14:paraId="6FE7E3EB" w14:textId="77777777" w:rsidR="00A1463C" w:rsidRPr="00CE4BDE" w:rsidRDefault="00783F82" w:rsidP="00676D5F">
      <w:pPr>
        <w:numPr>
          <w:ilvl w:val="0"/>
          <w:numId w:val="25"/>
        </w:numPr>
        <w:rPr>
          <w:i/>
        </w:rPr>
      </w:pPr>
      <w:r w:rsidRPr="00CE4BDE">
        <w:rPr>
          <w:i/>
        </w:rPr>
        <w:t xml:space="preserve">Более 70% опрошенных россиян хотели бы получать корпоративную пенсию от 40 тыс. рублей, а наличие у работодателя корпоративной пенсионной программы (КПП) важно для 26% респондентов, выяснили «СберНПФ» и сервис «Работа.ру» (материалы </w:t>
      </w:r>
      <w:hyperlink w:anchor="a1" w:history="1">
        <w:r w:rsidRPr="00CE4BDE">
          <w:rPr>
            <w:rStyle w:val="a3"/>
            <w:i/>
          </w:rPr>
          <w:t>есть в распоряжении ТАСС</w:t>
        </w:r>
      </w:hyperlink>
      <w:r w:rsidRPr="00CE4BDE">
        <w:rPr>
          <w:i/>
        </w:rPr>
        <w:t>). Как отмечается в исследовании, 8% россиян будут рады получать до 20 тыс. рублей, 18% устроили бы 20-40 тыс., а 74% - свыше 40 тыс. рублей корпоративной пенсии. В целом для 37% граждан социальный пакет - обязательное условие при трудоустройстве</w:t>
      </w:r>
    </w:p>
    <w:p w14:paraId="2E1F9D57" w14:textId="77777777" w:rsidR="00783F82" w:rsidRPr="00CE4BDE" w:rsidRDefault="00783F82" w:rsidP="00676D5F">
      <w:pPr>
        <w:numPr>
          <w:ilvl w:val="0"/>
          <w:numId w:val="25"/>
        </w:numPr>
        <w:rPr>
          <w:i/>
        </w:rPr>
      </w:pPr>
      <w:r w:rsidRPr="00CE4BDE">
        <w:rPr>
          <w:i/>
        </w:rPr>
        <w:t xml:space="preserve">Налоговый вычет по взносам в рамках договоров долгосрочных сбережений могут повысить с 400 до 500 тысяч рублей для каждого из родителей. Такие правила будут применяться ежегодно в течение всего срока действия соглашения. Соответствующие поправки в Налоговый кодекс, подготовленные министерством финансов, уже одобрены кабмином. Согласно данным Минфина, в рамках программы долгосрочных сбережений, которая действует с января 2024 года, заключено 7,4 млн договоров на 512 млрд рублей, </w:t>
      </w:r>
      <w:hyperlink w:anchor="a2" w:history="1">
        <w:r w:rsidRPr="00CE4BDE">
          <w:rPr>
            <w:rStyle w:val="a3"/>
            <w:i/>
          </w:rPr>
          <w:t>передает «СенатИнформ»</w:t>
        </w:r>
      </w:hyperlink>
    </w:p>
    <w:p w14:paraId="0DE3ECE6" w14:textId="77777777" w:rsidR="00783F82" w:rsidRPr="00CE4BDE" w:rsidRDefault="00783F82" w:rsidP="00676D5F">
      <w:pPr>
        <w:numPr>
          <w:ilvl w:val="0"/>
          <w:numId w:val="25"/>
        </w:numPr>
        <w:rPr>
          <w:i/>
        </w:rPr>
      </w:pPr>
      <w:r w:rsidRPr="00CE4BDE">
        <w:rPr>
          <w:i/>
        </w:rPr>
        <w:t xml:space="preserve">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 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w:t>
      </w:r>
      <w:hyperlink w:anchor="a3" w:history="1">
        <w:r w:rsidRPr="00CE4BDE">
          <w:rPr>
            <w:rStyle w:val="a3"/>
            <w:i/>
          </w:rPr>
          <w:t>сообщает «Ваш Пенсионный Брокер»</w:t>
        </w:r>
      </w:hyperlink>
    </w:p>
    <w:p w14:paraId="7C03E24E" w14:textId="77777777" w:rsidR="00783F82" w:rsidRPr="00CE4BDE" w:rsidRDefault="00783F82" w:rsidP="00676D5F">
      <w:pPr>
        <w:numPr>
          <w:ilvl w:val="0"/>
          <w:numId w:val="25"/>
        </w:numPr>
        <w:rPr>
          <w:i/>
        </w:rPr>
      </w:pPr>
      <w:r w:rsidRPr="00CE4BDE">
        <w:rPr>
          <w:i/>
        </w:rPr>
        <w:t xml:space="preserve">АО «НПФ ГАЗФОНД пенсионные накопления» и ПАО АКБ «Металлинвестбанк» объявляют о старте партнерства и запуске программы долгосрочных сбережений (ПДС) для клиентов банка. Теперь клиенты «Металлинвестбанка» получают доступ к современному инструменту формирования личного капитала с государственной поддержкой. Новая программа позволит создать надежный источник дополнительного дохода к будущей пенсии, воспользовавшись преимуществами государственного софинансирования взносов и налоговыми льготами, </w:t>
      </w:r>
      <w:hyperlink w:anchor="a4" w:history="1">
        <w:r w:rsidRPr="00CE4BDE">
          <w:rPr>
            <w:rStyle w:val="a3"/>
            <w:i/>
          </w:rPr>
          <w:t>информирует «Ваш Пенсионный Брокер»</w:t>
        </w:r>
      </w:hyperlink>
    </w:p>
    <w:p w14:paraId="3C0DD7BA" w14:textId="77777777" w:rsidR="00783F82" w:rsidRPr="00550548" w:rsidRDefault="000E0526" w:rsidP="00676D5F">
      <w:pPr>
        <w:numPr>
          <w:ilvl w:val="0"/>
          <w:numId w:val="25"/>
        </w:numPr>
        <w:rPr>
          <w:i/>
        </w:rPr>
      </w:pPr>
      <w:r w:rsidRPr="00CE4BDE">
        <w:rPr>
          <w:i/>
        </w:rPr>
        <w:t xml:space="preserve">Круглый стол Министерства финансов РФ по Программе долгосрочных сбережений (ПДС) и развитию финансовой грамотности с участием представителей власти и экспертов прошёл 17 октября в Ставрополе. О том, что такое ПДС и как накопить 2 млн рублей, рассказали руководитель отдела регулирования негосударственных пенсионных фондов департамента финансовой политики Минфина Наталия Каменская и вице-президент Национальной ассоциации негосударственных пенсионных фондов (НАПФ) Алексей Денисов, </w:t>
      </w:r>
      <w:hyperlink w:anchor="a5" w:history="1">
        <w:r w:rsidRPr="00CE4BDE">
          <w:rPr>
            <w:rStyle w:val="a3"/>
            <w:i/>
          </w:rPr>
          <w:t>пишет «АиФ-Ставрополь»</w:t>
        </w:r>
      </w:hyperlink>
    </w:p>
    <w:p w14:paraId="7A19CB1D" w14:textId="77777777" w:rsidR="00550548" w:rsidRPr="00CE4BDE" w:rsidRDefault="00550548" w:rsidP="00676D5F">
      <w:pPr>
        <w:numPr>
          <w:ilvl w:val="0"/>
          <w:numId w:val="25"/>
        </w:numPr>
        <w:rPr>
          <w:i/>
        </w:rPr>
      </w:pPr>
      <w:r w:rsidRPr="00550548">
        <w:rPr>
          <w:i/>
        </w:rPr>
        <w:t xml:space="preserve">Алгоритм получения пенсионных накоплений должен быть упрощен, чтобы человек мог распоряжаться своими средствами без сложных бюрократических процедур. Только при этом подходе накопительная часть пенсии станет реально работающим инструментом поддержки пожилых граждан, </w:t>
      </w:r>
      <w:hyperlink w:anchor="a7" w:history="1">
        <w:r w:rsidRPr="00550548">
          <w:rPr>
            <w:rStyle w:val="a3"/>
            <w:i/>
          </w:rPr>
          <w:t>заявил ТАСС</w:t>
        </w:r>
      </w:hyperlink>
      <w:r w:rsidRPr="00550548">
        <w:rPr>
          <w:i/>
        </w:rPr>
        <w:t xml:space="preserve"> </w:t>
      </w:r>
      <w:r w:rsidRPr="00550548">
        <w:rPr>
          <w:i/>
        </w:rPr>
        <w:lastRenderedPageBreak/>
        <w:t>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w:t>
      </w:r>
    </w:p>
    <w:p w14:paraId="4A9221DA" w14:textId="77777777" w:rsidR="000E0526" w:rsidRPr="00CE4BDE" w:rsidRDefault="000E0526" w:rsidP="00676D5F">
      <w:pPr>
        <w:numPr>
          <w:ilvl w:val="0"/>
          <w:numId w:val="25"/>
        </w:numPr>
        <w:rPr>
          <w:i/>
        </w:rPr>
      </w:pPr>
      <w:r w:rsidRPr="00CE4BDE">
        <w:rPr>
          <w:i/>
        </w:rPr>
        <w:t xml:space="preserve">Важно говорить о пенсионных накоплениях не только в зрелом возрасте, но и в самом начале трудового пути. Размер будущей пенсии напрямую зависит от того, насколько рано человек начинает работать официально и делать страховые взносы. </w:t>
      </w:r>
      <w:hyperlink w:anchor="a6" w:history="1">
        <w:r w:rsidRPr="00CE4BDE">
          <w:rPr>
            <w:rStyle w:val="a3"/>
            <w:i/>
          </w:rPr>
          <w:t>Об этом в беседе с RT</w:t>
        </w:r>
      </w:hyperlink>
      <w:r w:rsidRPr="00CE4BDE">
        <w:rPr>
          <w:i/>
        </w:rPr>
        <w:t xml:space="preserve"> рассказал депутат Госдумы Александр Якубовский</w:t>
      </w:r>
    </w:p>
    <w:p w14:paraId="63298E05" w14:textId="77777777" w:rsidR="00940029" w:rsidRPr="00CE4BDE" w:rsidRDefault="009D79CC" w:rsidP="00940029">
      <w:pPr>
        <w:pStyle w:val="10"/>
        <w:jc w:val="center"/>
      </w:pPr>
      <w:bookmarkStart w:id="6" w:name="_Toc173015209"/>
      <w:bookmarkStart w:id="7" w:name="_Toc211839223"/>
      <w:r w:rsidRPr="00CE4BDE">
        <w:t>Ци</w:t>
      </w:r>
      <w:r w:rsidR="00940029" w:rsidRPr="00CE4BDE">
        <w:t>таты дня</w:t>
      </w:r>
      <w:bookmarkEnd w:id="6"/>
      <w:bookmarkEnd w:id="7"/>
    </w:p>
    <w:p w14:paraId="4C3A5040" w14:textId="77777777" w:rsidR="00676D5F" w:rsidRDefault="00783F82" w:rsidP="003B3BAA">
      <w:pPr>
        <w:numPr>
          <w:ilvl w:val="0"/>
          <w:numId w:val="27"/>
        </w:numPr>
        <w:rPr>
          <w:i/>
        </w:rPr>
      </w:pPr>
      <w:r w:rsidRPr="00CE4BDE">
        <w:rPr>
          <w:i/>
        </w:rPr>
        <w:t>Ольга Изюмова, генеральный директор СберНПФ: «Исследование показывает, что в 2025 году трое из четырёх россиян рассчитывают на корпоративную пенсию выше 40 тысяч рублей - это на 7% больше, чем в 2024 году. Каждый пятый респондент заинтересован в участии в корпоративной пенсионной программе по формату ПДС. Такой продукт позволяет сформировать капитал для будущего за счёт софинансирования государства и работодателя и позволяет досрочно снять средства в особых случаях. Интерес к долгосрочным накопительным продуктам растёт, и мы связываем это с повышением финансовой грамотности населения»</w:t>
      </w:r>
    </w:p>
    <w:p w14:paraId="74257972" w14:textId="77777777" w:rsidR="00AE2AC1" w:rsidRPr="00CE4BDE" w:rsidRDefault="00AE2AC1" w:rsidP="003B3BAA">
      <w:pPr>
        <w:numPr>
          <w:ilvl w:val="0"/>
          <w:numId w:val="27"/>
        </w:numPr>
        <w:rPr>
          <w:i/>
        </w:rPr>
      </w:pPr>
      <w:r w:rsidRPr="00AE2AC1">
        <w:rPr>
          <w:i/>
        </w:rPr>
        <w:t xml:space="preserve">Сергей Беляков, президент НАПФ: </w:t>
      </w:r>
      <w:r>
        <w:rPr>
          <w:i/>
        </w:rPr>
        <w:t>«</w:t>
      </w:r>
      <w:r w:rsidRPr="00AE2AC1">
        <w:rPr>
          <w:i/>
        </w:rPr>
        <w:t>Разделение инвестиционных стратегий позволит фондам учитывать разные запросы вкладчиков к содержанию продукта, делать его более ориентированным на клиента</w:t>
      </w:r>
      <w:r>
        <w:rPr>
          <w:i/>
        </w:rPr>
        <w:t>»</w:t>
      </w:r>
    </w:p>
    <w:p w14:paraId="5CB0EE38" w14:textId="77777777" w:rsidR="00783F82" w:rsidRPr="00CE4BDE" w:rsidRDefault="00783F82" w:rsidP="003B3BAA">
      <w:pPr>
        <w:numPr>
          <w:ilvl w:val="0"/>
          <w:numId w:val="27"/>
        </w:numPr>
        <w:rPr>
          <w:i/>
        </w:rPr>
      </w:pPr>
      <w:r w:rsidRPr="00CE4BDE">
        <w:rPr>
          <w:i/>
        </w:rPr>
        <w:t>Дмитрий Черноморский, директор департамента по работе с партнерами и корпоративными клиентами НПФ ГАЗФОНД пенсионные накопления: «Расширение партнерской сети - ключевая составляющая нашей стратегии по повышению доступности программы долгосрочных сбережений для граждан России. Мы уверены, что наша совместная работа будет способствовать укреплению финансовой грамотности и долгосрочной стабильности клиентов банка</w:t>
      </w:r>
      <w:r w:rsidR="000E0526" w:rsidRPr="00CE4BDE">
        <w:rPr>
          <w:i/>
        </w:rPr>
        <w:t xml:space="preserve"> (Металлинвестбанк – ред.)</w:t>
      </w:r>
      <w:r w:rsidRPr="00CE4BDE">
        <w:rPr>
          <w:i/>
        </w:rPr>
        <w:t>»</w:t>
      </w:r>
    </w:p>
    <w:p w14:paraId="0AAFB217" w14:textId="77777777" w:rsidR="000E0526" w:rsidRPr="00CE4BDE" w:rsidRDefault="000E0526" w:rsidP="003B3BAA">
      <w:pPr>
        <w:numPr>
          <w:ilvl w:val="0"/>
          <w:numId w:val="27"/>
        </w:numPr>
        <w:rPr>
          <w:i/>
        </w:rPr>
      </w:pPr>
      <w:r w:rsidRPr="00CE4BDE">
        <w:rPr>
          <w:i/>
        </w:rPr>
        <w:t>Светлана Крошкина, старший вице-президент ПАО АКБ «Металлинвестбанк»: «Для «Металлинвестбанка» важно предлагать клиентам решения, которые помогают им уверенно планировать свое финансовое будущее. Мы рады начать сотрудничество с одним из лидеров пенсионного рынка - НПФ ГАЗФОНД пенсионные накопления»</w:t>
      </w:r>
    </w:p>
    <w:p w14:paraId="114FC45F" w14:textId="77777777" w:rsidR="00A0290C" w:rsidRPr="00CE4BD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E4BDE">
        <w:rPr>
          <w:u w:val="single"/>
        </w:rPr>
        <w:lastRenderedPageBreak/>
        <w:t>ОГЛАВЛЕНИЕ</w:t>
      </w:r>
    </w:p>
    <w:p w14:paraId="7098C007" w14:textId="18356C58" w:rsidR="00F35CBD" w:rsidRDefault="004B4322">
      <w:pPr>
        <w:pStyle w:val="12"/>
        <w:tabs>
          <w:tab w:val="right" w:leader="dot" w:pos="9061"/>
        </w:tabs>
        <w:rPr>
          <w:rFonts w:asciiTheme="minorHAnsi" w:eastAsiaTheme="minorEastAsia" w:hAnsiTheme="minorHAnsi" w:cstheme="minorBidi"/>
          <w:b w:val="0"/>
          <w:noProof/>
          <w:kern w:val="2"/>
          <w:sz w:val="24"/>
          <w14:ligatures w14:val="standardContextual"/>
        </w:rPr>
      </w:pPr>
      <w:r w:rsidRPr="00CE4BDE">
        <w:rPr>
          <w:caps/>
        </w:rPr>
        <w:fldChar w:fldCharType="begin"/>
      </w:r>
      <w:r w:rsidR="00310633" w:rsidRPr="00CE4BDE">
        <w:rPr>
          <w:caps/>
        </w:rPr>
        <w:instrText xml:space="preserve"> TOC \o "1-5" \h \z \u </w:instrText>
      </w:r>
      <w:r w:rsidRPr="00CE4BDE">
        <w:rPr>
          <w:caps/>
        </w:rPr>
        <w:fldChar w:fldCharType="separate"/>
      </w:r>
      <w:hyperlink w:anchor="_Toc211839222" w:history="1">
        <w:r w:rsidR="00F35CBD" w:rsidRPr="00F06C43">
          <w:rPr>
            <w:rStyle w:val="a3"/>
            <w:noProof/>
          </w:rPr>
          <w:t>Темы</w:t>
        </w:r>
        <w:r w:rsidR="00F35CBD" w:rsidRPr="00F06C43">
          <w:rPr>
            <w:rStyle w:val="a3"/>
            <w:rFonts w:ascii="Arial Rounded MT Bold" w:hAnsi="Arial Rounded MT Bold"/>
            <w:noProof/>
          </w:rPr>
          <w:t xml:space="preserve"> </w:t>
        </w:r>
        <w:r w:rsidR="00F35CBD" w:rsidRPr="00F06C43">
          <w:rPr>
            <w:rStyle w:val="a3"/>
            <w:noProof/>
          </w:rPr>
          <w:t>дня</w:t>
        </w:r>
        <w:r w:rsidR="00F35CBD">
          <w:rPr>
            <w:noProof/>
            <w:webHidden/>
          </w:rPr>
          <w:tab/>
        </w:r>
        <w:r w:rsidR="00F35CBD">
          <w:rPr>
            <w:noProof/>
            <w:webHidden/>
          </w:rPr>
          <w:fldChar w:fldCharType="begin"/>
        </w:r>
        <w:r w:rsidR="00F35CBD">
          <w:rPr>
            <w:noProof/>
            <w:webHidden/>
          </w:rPr>
          <w:instrText xml:space="preserve"> PAGEREF _Toc211839222 \h </w:instrText>
        </w:r>
        <w:r w:rsidR="00F35CBD">
          <w:rPr>
            <w:noProof/>
            <w:webHidden/>
          </w:rPr>
        </w:r>
        <w:r w:rsidR="00F35CBD">
          <w:rPr>
            <w:noProof/>
            <w:webHidden/>
          </w:rPr>
          <w:fldChar w:fldCharType="separate"/>
        </w:r>
        <w:r w:rsidR="00D36235">
          <w:rPr>
            <w:noProof/>
            <w:webHidden/>
          </w:rPr>
          <w:t>2</w:t>
        </w:r>
        <w:r w:rsidR="00F35CBD">
          <w:rPr>
            <w:noProof/>
            <w:webHidden/>
          </w:rPr>
          <w:fldChar w:fldCharType="end"/>
        </w:r>
      </w:hyperlink>
    </w:p>
    <w:p w14:paraId="2F0BB9CA" w14:textId="371107F6"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223" w:history="1">
        <w:r w:rsidRPr="00F06C43">
          <w:rPr>
            <w:rStyle w:val="a3"/>
            <w:noProof/>
          </w:rPr>
          <w:t>Цитаты дня</w:t>
        </w:r>
        <w:r>
          <w:rPr>
            <w:noProof/>
            <w:webHidden/>
          </w:rPr>
          <w:tab/>
        </w:r>
        <w:r>
          <w:rPr>
            <w:noProof/>
            <w:webHidden/>
          </w:rPr>
          <w:fldChar w:fldCharType="begin"/>
        </w:r>
        <w:r>
          <w:rPr>
            <w:noProof/>
            <w:webHidden/>
          </w:rPr>
          <w:instrText xml:space="preserve"> PAGEREF _Toc211839223 \h </w:instrText>
        </w:r>
        <w:r>
          <w:rPr>
            <w:noProof/>
            <w:webHidden/>
          </w:rPr>
        </w:r>
        <w:r>
          <w:rPr>
            <w:noProof/>
            <w:webHidden/>
          </w:rPr>
          <w:fldChar w:fldCharType="separate"/>
        </w:r>
        <w:r w:rsidR="00D36235">
          <w:rPr>
            <w:noProof/>
            <w:webHidden/>
          </w:rPr>
          <w:t>3</w:t>
        </w:r>
        <w:r>
          <w:rPr>
            <w:noProof/>
            <w:webHidden/>
          </w:rPr>
          <w:fldChar w:fldCharType="end"/>
        </w:r>
      </w:hyperlink>
    </w:p>
    <w:p w14:paraId="6FE34DED" w14:textId="6431046D"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224" w:history="1">
        <w:r w:rsidRPr="00F06C43">
          <w:rPr>
            <w:rStyle w:val="a3"/>
            <w:noProof/>
          </w:rPr>
          <w:t>НОВОСТИ ПЕНСИОННОЙ ОТРАСЛИ</w:t>
        </w:r>
        <w:r>
          <w:rPr>
            <w:noProof/>
            <w:webHidden/>
          </w:rPr>
          <w:tab/>
        </w:r>
        <w:r>
          <w:rPr>
            <w:noProof/>
            <w:webHidden/>
          </w:rPr>
          <w:fldChar w:fldCharType="begin"/>
        </w:r>
        <w:r>
          <w:rPr>
            <w:noProof/>
            <w:webHidden/>
          </w:rPr>
          <w:instrText xml:space="preserve"> PAGEREF _Toc211839224 \h </w:instrText>
        </w:r>
        <w:r>
          <w:rPr>
            <w:noProof/>
            <w:webHidden/>
          </w:rPr>
        </w:r>
        <w:r>
          <w:rPr>
            <w:noProof/>
            <w:webHidden/>
          </w:rPr>
          <w:fldChar w:fldCharType="separate"/>
        </w:r>
        <w:r w:rsidR="00D36235">
          <w:rPr>
            <w:noProof/>
            <w:webHidden/>
          </w:rPr>
          <w:t>17</w:t>
        </w:r>
        <w:r>
          <w:rPr>
            <w:noProof/>
            <w:webHidden/>
          </w:rPr>
          <w:fldChar w:fldCharType="end"/>
        </w:r>
      </w:hyperlink>
    </w:p>
    <w:p w14:paraId="7E316B3D" w14:textId="2163C2E1"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225" w:history="1">
        <w:r w:rsidRPr="00F06C43">
          <w:rPr>
            <w:rStyle w:val="a3"/>
            <w:noProof/>
          </w:rPr>
          <w:t>Новости отрасли НПФ</w:t>
        </w:r>
        <w:r>
          <w:rPr>
            <w:noProof/>
            <w:webHidden/>
          </w:rPr>
          <w:tab/>
        </w:r>
        <w:r>
          <w:rPr>
            <w:noProof/>
            <w:webHidden/>
          </w:rPr>
          <w:fldChar w:fldCharType="begin"/>
        </w:r>
        <w:r>
          <w:rPr>
            <w:noProof/>
            <w:webHidden/>
          </w:rPr>
          <w:instrText xml:space="preserve"> PAGEREF _Toc211839225 \h </w:instrText>
        </w:r>
        <w:r>
          <w:rPr>
            <w:noProof/>
            <w:webHidden/>
          </w:rPr>
        </w:r>
        <w:r>
          <w:rPr>
            <w:noProof/>
            <w:webHidden/>
          </w:rPr>
          <w:fldChar w:fldCharType="separate"/>
        </w:r>
        <w:r w:rsidR="00D36235">
          <w:rPr>
            <w:noProof/>
            <w:webHidden/>
          </w:rPr>
          <w:t>17</w:t>
        </w:r>
        <w:r>
          <w:rPr>
            <w:noProof/>
            <w:webHidden/>
          </w:rPr>
          <w:fldChar w:fldCharType="end"/>
        </w:r>
      </w:hyperlink>
    </w:p>
    <w:p w14:paraId="48EC03F6" w14:textId="7A22037F"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26" w:history="1">
        <w:r w:rsidRPr="00F06C43">
          <w:rPr>
            <w:rStyle w:val="a3"/>
            <w:noProof/>
          </w:rPr>
          <w:t>ТАСС, 17.10.2025, «СберНПФ»: более 70% россиян хотят корпоративную пенсию свыше 40 тыс. рублей</w:t>
        </w:r>
        <w:r>
          <w:rPr>
            <w:noProof/>
            <w:webHidden/>
          </w:rPr>
          <w:tab/>
        </w:r>
        <w:r>
          <w:rPr>
            <w:noProof/>
            <w:webHidden/>
          </w:rPr>
          <w:fldChar w:fldCharType="begin"/>
        </w:r>
        <w:r>
          <w:rPr>
            <w:noProof/>
            <w:webHidden/>
          </w:rPr>
          <w:instrText xml:space="preserve"> PAGEREF _Toc211839226 \h </w:instrText>
        </w:r>
        <w:r>
          <w:rPr>
            <w:noProof/>
            <w:webHidden/>
          </w:rPr>
        </w:r>
        <w:r>
          <w:rPr>
            <w:noProof/>
            <w:webHidden/>
          </w:rPr>
          <w:fldChar w:fldCharType="separate"/>
        </w:r>
        <w:r w:rsidR="00D36235">
          <w:rPr>
            <w:noProof/>
            <w:webHidden/>
          </w:rPr>
          <w:t>17</w:t>
        </w:r>
        <w:r>
          <w:rPr>
            <w:noProof/>
            <w:webHidden/>
          </w:rPr>
          <w:fldChar w:fldCharType="end"/>
        </w:r>
      </w:hyperlink>
    </w:p>
    <w:p w14:paraId="2160D780" w14:textId="711DC949" w:rsidR="00F35CBD" w:rsidRDefault="00F35CBD">
      <w:pPr>
        <w:pStyle w:val="31"/>
        <w:rPr>
          <w:rFonts w:asciiTheme="minorHAnsi" w:eastAsiaTheme="minorEastAsia" w:hAnsiTheme="minorHAnsi" w:cstheme="minorBidi"/>
          <w:kern w:val="2"/>
          <w14:ligatures w14:val="standardContextual"/>
        </w:rPr>
      </w:pPr>
      <w:hyperlink w:anchor="_Toc211839227" w:history="1">
        <w:r w:rsidRPr="00F06C43">
          <w:rPr>
            <w:rStyle w:val="a3"/>
          </w:rPr>
          <w:t>Более 70% опрошенных россиян хотели бы получать корпоративную пенсию от 40 тыс. рублей, а наличие у работодателя корпоративной пенсионной программы (КПП) важно для 26% респондентов, выяснили «СберНПФ» и сервис «Работа.ру» (материалы есть в распоряжении ТАСС).</w:t>
        </w:r>
        <w:r>
          <w:rPr>
            <w:webHidden/>
          </w:rPr>
          <w:tab/>
        </w:r>
        <w:r>
          <w:rPr>
            <w:webHidden/>
          </w:rPr>
          <w:fldChar w:fldCharType="begin"/>
        </w:r>
        <w:r>
          <w:rPr>
            <w:webHidden/>
          </w:rPr>
          <w:instrText xml:space="preserve"> PAGEREF _Toc211839227 \h </w:instrText>
        </w:r>
        <w:r>
          <w:rPr>
            <w:webHidden/>
          </w:rPr>
        </w:r>
        <w:r>
          <w:rPr>
            <w:webHidden/>
          </w:rPr>
          <w:fldChar w:fldCharType="separate"/>
        </w:r>
        <w:r w:rsidR="00D36235">
          <w:rPr>
            <w:webHidden/>
          </w:rPr>
          <w:t>17</w:t>
        </w:r>
        <w:r>
          <w:rPr>
            <w:webHidden/>
          </w:rPr>
          <w:fldChar w:fldCharType="end"/>
        </w:r>
      </w:hyperlink>
    </w:p>
    <w:p w14:paraId="1B3808E4" w14:textId="444E370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28" w:history="1">
        <w:r w:rsidRPr="00F06C43">
          <w:rPr>
            <w:rStyle w:val="a3"/>
            <w:noProof/>
          </w:rPr>
          <w:t>PlusWorld.Ru, 17.10.2025, 75% россиян хотели бы получать корпоративную пенсию свыше 40 тыс. рублей</w:t>
        </w:r>
        <w:r>
          <w:rPr>
            <w:noProof/>
            <w:webHidden/>
          </w:rPr>
          <w:tab/>
        </w:r>
        <w:r>
          <w:rPr>
            <w:noProof/>
            <w:webHidden/>
          </w:rPr>
          <w:fldChar w:fldCharType="begin"/>
        </w:r>
        <w:r>
          <w:rPr>
            <w:noProof/>
            <w:webHidden/>
          </w:rPr>
          <w:instrText xml:space="preserve"> PAGEREF _Toc211839228 \h </w:instrText>
        </w:r>
        <w:r>
          <w:rPr>
            <w:noProof/>
            <w:webHidden/>
          </w:rPr>
        </w:r>
        <w:r>
          <w:rPr>
            <w:noProof/>
            <w:webHidden/>
          </w:rPr>
          <w:fldChar w:fldCharType="separate"/>
        </w:r>
        <w:r w:rsidR="00D36235">
          <w:rPr>
            <w:noProof/>
            <w:webHidden/>
          </w:rPr>
          <w:t>18</w:t>
        </w:r>
        <w:r>
          <w:rPr>
            <w:noProof/>
            <w:webHidden/>
          </w:rPr>
          <w:fldChar w:fldCharType="end"/>
        </w:r>
      </w:hyperlink>
    </w:p>
    <w:p w14:paraId="4FB9DFEE" w14:textId="5F96C2C2" w:rsidR="00F35CBD" w:rsidRDefault="00F35CBD">
      <w:pPr>
        <w:pStyle w:val="31"/>
        <w:rPr>
          <w:rFonts w:asciiTheme="minorHAnsi" w:eastAsiaTheme="minorEastAsia" w:hAnsiTheme="minorHAnsi" w:cstheme="minorBidi"/>
          <w:kern w:val="2"/>
          <w14:ligatures w14:val="standardContextual"/>
        </w:rPr>
      </w:pPr>
      <w:hyperlink w:anchor="_Toc211839229" w:history="1">
        <w:r w:rsidRPr="00F06C43">
          <w:rPr>
            <w:rStyle w:val="a3"/>
          </w:rPr>
          <w:t>Каждый четвёртый житель России считает корпоративную пенсионную программу важной частью социального пакета - такие данные получены в результате исследования СберНПФ и сервиса «Работа.ру»</w:t>
        </w:r>
        <w:r>
          <w:rPr>
            <w:webHidden/>
          </w:rPr>
          <w:tab/>
        </w:r>
        <w:r>
          <w:rPr>
            <w:webHidden/>
          </w:rPr>
          <w:fldChar w:fldCharType="begin"/>
        </w:r>
        <w:r>
          <w:rPr>
            <w:webHidden/>
          </w:rPr>
          <w:instrText xml:space="preserve"> PAGEREF _Toc211839229 \h </w:instrText>
        </w:r>
        <w:r>
          <w:rPr>
            <w:webHidden/>
          </w:rPr>
        </w:r>
        <w:r>
          <w:rPr>
            <w:webHidden/>
          </w:rPr>
          <w:fldChar w:fldCharType="separate"/>
        </w:r>
        <w:r w:rsidR="00D36235">
          <w:rPr>
            <w:webHidden/>
          </w:rPr>
          <w:t>18</w:t>
        </w:r>
        <w:r>
          <w:rPr>
            <w:webHidden/>
          </w:rPr>
          <w:fldChar w:fldCharType="end"/>
        </w:r>
      </w:hyperlink>
    </w:p>
    <w:p w14:paraId="28D083C8" w14:textId="4D91C4F7"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230" w:history="1">
        <w:r w:rsidRPr="00F06C4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_Toc211839230 \h </w:instrText>
        </w:r>
        <w:r>
          <w:rPr>
            <w:noProof/>
            <w:webHidden/>
          </w:rPr>
        </w:r>
        <w:r>
          <w:rPr>
            <w:noProof/>
            <w:webHidden/>
          </w:rPr>
          <w:fldChar w:fldCharType="separate"/>
        </w:r>
        <w:r w:rsidR="00D36235">
          <w:rPr>
            <w:noProof/>
            <w:webHidden/>
          </w:rPr>
          <w:t>19</w:t>
        </w:r>
        <w:r>
          <w:rPr>
            <w:noProof/>
            <w:webHidden/>
          </w:rPr>
          <w:fldChar w:fldCharType="end"/>
        </w:r>
      </w:hyperlink>
    </w:p>
    <w:p w14:paraId="625C4CB9" w14:textId="23F8826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31" w:history="1">
        <w:r w:rsidRPr="00F06C43">
          <w:rPr>
            <w:rStyle w:val="a3"/>
            <w:noProof/>
          </w:rPr>
          <w:t>СенатИнформ, 17.10.2025, Налоговый вычет для семей за долгосрочные сбережения могут поднять до 1 млн руб.</w:t>
        </w:r>
        <w:r>
          <w:rPr>
            <w:noProof/>
            <w:webHidden/>
          </w:rPr>
          <w:tab/>
        </w:r>
        <w:r>
          <w:rPr>
            <w:noProof/>
            <w:webHidden/>
          </w:rPr>
          <w:fldChar w:fldCharType="begin"/>
        </w:r>
        <w:r>
          <w:rPr>
            <w:noProof/>
            <w:webHidden/>
          </w:rPr>
          <w:instrText xml:space="preserve"> PAGEREF _Toc211839231 \h </w:instrText>
        </w:r>
        <w:r>
          <w:rPr>
            <w:noProof/>
            <w:webHidden/>
          </w:rPr>
        </w:r>
        <w:r>
          <w:rPr>
            <w:noProof/>
            <w:webHidden/>
          </w:rPr>
          <w:fldChar w:fldCharType="separate"/>
        </w:r>
        <w:r w:rsidR="00D36235">
          <w:rPr>
            <w:noProof/>
            <w:webHidden/>
          </w:rPr>
          <w:t>19</w:t>
        </w:r>
        <w:r>
          <w:rPr>
            <w:noProof/>
            <w:webHidden/>
          </w:rPr>
          <w:fldChar w:fldCharType="end"/>
        </w:r>
      </w:hyperlink>
    </w:p>
    <w:p w14:paraId="09F83079" w14:textId="7F33EF10" w:rsidR="00F35CBD" w:rsidRDefault="00F35CBD">
      <w:pPr>
        <w:pStyle w:val="31"/>
        <w:rPr>
          <w:rFonts w:asciiTheme="minorHAnsi" w:eastAsiaTheme="minorEastAsia" w:hAnsiTheme="minorHAnsi" w:cstheme="minorBidi"/>
          <w:kern w:val="2"/>
          <w14:ligatures w14:val="standardContextual"/>
        </w:rPr>
      </w:pPr>
      <w:hyperlink w:anchor="_Toc211839232" w:history="1">
        <w:r w:rsidRPr="00F06C43">
          <w:rPr>
            <w:rStyle w:val="a3"/>
          </w:rPr>
          <w:t>Налоговый вычет по взносам в рамках договоров долгосрочных сбережений могут повысить с 400 до 500 тысяч рублей для каждого из родителей. Такие правила будут применяться ежегодно в течение всего срока действия соглашения. Соответствующие поправки в Налоговый кодекс, подготовленные министерством финансов, уже одобрены кабмином, пишет «Парламентская газета».</w:t>
        </w:r>
        <w:r>
          <w:rPr>
            <w:webHidden/>
          </w:rPr>
          <w:tab/>
        </w:r>
        <w:r>
          <w:rPr>
            <w:webHidden/>
          </w:rPr>
          <w:fldChar w:fldCharType="begin"/>
        </w:r>
        <w:r>
          <w:rPr>
            <w:webHidden/>
          </w:rPr>
          <w:instrText xml:space="preserve"> PAGEREF _Toc211839232 \h </w:instrText>
        </w:r>
        <w:r>
          <w:rPr>
            <w:webHidden/>
          </w:rPr>
        </w:r>
        <w:r>
          <w:rPr>
            <w:webHidden/>
          </w:rPr>
          <w:fldChar w:fldCharType="separate"/>
        </w:r>
        <w:r w:rsidR="00D36235">
          <w:rPr>
            <w:webHidden/>
          </w:rPr>
          <w:t>19</w:t>
        </w:r>
        <w:r>
          <w:rPr>
            <w:webHidden/>
          </w:rPr>
          <w:fldChar w:fldCharType="end"/>
        </w:r>
      </w:hyperlink>
    </w:p>
    <w:p w14:paraId="11684E94" w14:textId="3DDE4469"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33" w:history="1">
        <w:r w:rsidRPr="00F06C43">
          <w:rPr>
            <w:rStyle w:val="a3"/>
            <w:noProof/>
          </w:rPr>
          <w:t>Конкурент, 17.10.2025, Дождались. Налоговый вычет для семей хотят повысить до 1 млн рублей</w:t>
        </w:r>
        <w:r>
          <w:rPr>
            <w:noProof/>
            <w:webHidden/>
          </w:rPr>
          <w:tab/>
        </w:r>
        <w:r>
          <w:rPr>
            <w:noProof/>
            <w:webHidden/>
          </w:rPr>
          <w:fldChar w:fldCharType="begin"/>
        </w:r>
        <w:r>
          <w:rPr>
            <w:noProof/>
            <w:webHidden/>
          </w:rPr>
          <w:instrText xml:space="preserve"> PAGEREF _Toc211839233 \h </w:instrText>
        </w:r>
        <w:r>
          <w:rPr>
            <w:noProof/>
            <w:webHidden/>
          </w:rPr>
        </w:r>
        <w:r>
          <w:rPr>
            <w:noProof/>
            <w:webHidden/>
          </w:rPr>
          <w:fldChar w:fldCharType="separate"/>
        </w:r>
        <w:r w:rsidR="00D36235">
          <w:rPr>
            <w:noProof/>
            <w:webHidden/>
          </w:rPr>
          <w:t>20</w:t>
        </w:r>
        <w:r>
          <w:rPr>
            <w:noProof/>
            <w:webHidden/>
          </w:rPr>
          <w:fldChar w:fldCharType="end"/>
        </w:r>
      </w:hyperlink>
    </w:p>
    <w:p w14:paraId="699B3537" w14:textId="1BD729CC" w:rsidR="00F35CBD" w:rsidRDefault="00F35CBD">
      <w:pPr>
        <w:pStyle w:val="31"/>
        <w:rPr>
          <w:rFonts w:asciiTheme="minorHAnsi" w:eastAsiaTheme="minorEastAsia" w:hAnsiTheme="minorHAnsi" w:cstheme="minorBidi"/>
          <w:kern w:val="2"/>
          <w14:ligatures w14:val="standardContextual"/>
        </w:rPr>
      </w:pPr>
      <w:hyperlink w:anchor="_Toc211839234" w:history="1">
        <w:r w:rsidRPr="00F06C43">
          <w:rPr>
            <w:rStyle w:val="a3"/>
          </w:rPr>
          <w:t>Минфин России предложил увеличить налоговый вычет для семей по взносам в рамках договоров долгосрочных сбережений.</w:t>
        </w:r>
        <w:r>
          <w:rPr>
            <w:webHidden/>
          </w:rPr>
          <w:tab/>
        </w:r>
        <w:r>
          <w:rPr>
            <w:webHidden/>
          </w:rPr>
          <w:fldChar w:fldCharType="begin"/>
        </w:r>
        <w:r>
          <w:rPr>
            <w:webHidden/>
          </w:rPr>
          <w:instrText xml:space="preserve"> PAGEREF _Toc211839234 \h </w:instrText>
        </w:r>
        <w:r>
          <w:rPr>
            <w:webHidden/>
          </w:rPr>
        </w:r>
        <w:r>
          <w:rPr>
            <w:webHidden/>
          </w:rPr>
          <w:fldChar w:fldCharType="separate"/>
        </w:r>
        <w:r w:rsidR="00D36235">
          <w:rPr>
            <w:webHidden/>
          </w:rPr>
          <w:t>20</w:t>
        </w:r>
        <w:r>
          <w:rPr>
            <w:webHidden/>
          </w:rPr>
          <w:fldChar w:fldCharType="end"/>
        </w:r>
      </w:hyperlink>
    </w:p>
    <w:p w14:paraId="02557AB1" w14:textId="344A574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35" w:history="1">
        <w:r w:rsidRPr="00F06C43">
          <w:rPr>
            <w:rStyle w:val="a3"/>
            <w:noProof/>
          </w:rPr>
          <w:t>Ваш Пенсионный Брокер, 17.10.2025, Комитет ГД одобрил уточнение идентификации по долгосрочным сбережениям</w:t>
        </w:r>
        <w:r>
          <w:rPr>
            <w:noProof/>
            <w:webHidden/>
          </w:rPr>
          <w:tab/>
        </w:r>
        <w:r>
          <w:rPr>
            <w:noProof/>
            <w:webHidden/>
          </w:rPr>
          <w:fldChar w:fldCharType="begin"/>
        </w:r>
        <w:r>
          <w:rPr>
            <w:noProof/>
            <w:webHidden/>
          </w:rPr>
          <w:instrText xml:space="preserve"> PAGEREF _Toc211839235 \h </w:instrText>
        </w:r>
        <w:r>
          <w:rPr>
            <w:noProof/>
            <w:webHidden/>
          </w:rPr>
        </w:r>
        <w:r>
          <w:rPr>
            <w:noProof/>
            <w:webHidden/>
          </w:rPr>
          <w:fldChar w:fldCharType="separate"/>
        </w:r>
        <w:r w:rsidR="00D36235">
          <w:rPr>
            <w:noProof/>
            <w:webHidden/>
          </w:rPr>
          <w:t>20</w:t>
        </w:r>
        <w:r>
          <w:rPr>
            <w:noProof/>
            <w:webHidden/>
          </w:rPr>
          <w:fldChar w:fldCharType="end"/>
        </w:r>
      </w:hyperlink>
    </w:p>
    <w:p w14:paraId="24508782" w14:textId="42EFB46B" w:rsidR="00F35CBD" w:rsidRDefault="00F35CBD">
      <w:pPr>
        <w:pStyle w:val="31"/>
        <w:rPr>
          <w:rFonts w:asciiTheme="minorHAnsi" w:eastAsiaTheme="minorEastAsia" w:hAnsiTheme="minorHAnsi" w:cstheme="minorBidi"/>
          <w:kern w:val="2"/>
          <w14:ligatures w14:val="standardContextual"/>
        </w:rPr>
      </w:pPr>
      <w:hyperlink w:anchor="_Toc211839236" w:history="1">
        <w:r w:rsidRPr="00F06C43">
          <w:rPr>
            <w:rStyle w:val="a3"/>
          </w:rPr>
          <w:t>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w:t>
        </w:r>
        <w:r>
          <w:rPr>
            <w:webHidden/>
          </w:rPr>
          <w:tab/>
        </w:r>
        <w:r>
          <w:rPr>
            <w:webHidden/>
          </w:rPr>
          <w:fldChar w:fldCharType="begin"/>
        </w:r>
        <w:r>
          <w:rPr>
            <w:webHidden/>
          </w:rPr>
          <w:instrText xml:space="preserve"> PAGEREF _Toc211839236 \h </w:instrText>
        </w:r>
        <w:r>
          <w:rPr>
            <w:webHidden/>
          </w:rPr>
        </w:r>
        <w:r>
          <w:rPr>
            <w:webHidden/>
          </w:rPr>
          <w:fldChar w:fldCharType="separate"/>
        </w:r>
        <w:r w:rsidR="00D36235">
          <w:rPr>
            <w:webHidden/>
          </w:rPr>
          <w:t>20</w:t>
        </w:r>
        <w:r>
          <w:rPr>
            <w:webHidden/>
          </w:rPr>
          <w:fldChar w:fldCharType="end"/>
        </w:r>
      </w:hyperlink>
    </w:p>
    <w:p w14:paraId="406B4A57" w14:textId="1280CC51"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37" w:history="1">
        <w:r w:rsidRPr="00F06C43">
          <w:rPr>
            <w:rStyle w:val="a3"/>
            <w:noProof/>
          </w:rPr>
          <w:t>Ваш Пенсионный Брокер, 17.10.2025, НПФ ГАЗФОНД пенсионные накопления и «Металлинвестбанк» запускают программу долгосрочных сбережений</w:t>
        </w:r>
        <w:r>
          <w:rPr>
            <w:noProof/>
            <w:webHidden/>
          </w:rPr>
          <w:tab/>
        </w:r>
        <w:r>
          <w:rPr>
            <w:noProof/>
            <w:webHidden/>
          </w:rPr>
          <w:fldChar w:fldCharType="begin"/>
        </w:r>
        <w:r>
          <w:rPr>
            <w:noProof/>
            <w:webHidden/>
          </w:rPr>
          <w:instrText xml:space="preserve"> PAGEREF _Toc211839237 \h </w:instrText>
        </w:r>
        <w:r>
          <w:rPr>
            <w:noProof/>
            <w:webHidden/>
          </w:rPr>
        </w:r>
        <w:r>
          <w:rPr>
            <w:noProof/>
            <w:webHidden/>
          </w:rPr>
          <w:fldChar w:fldCharType="separate"/>
        </w:r>
        <w:r w:rsidR="00D36235">
          <w:rPr>
            <w:noProof/>
            <w:webHidden/>
          </w:rPr>
          <w:t>21</w:t>
        </w:r>
        <w:r>
          <w:rPr>
            <w:noProof/>
            <w:webHidden/>
          </w:rPr>
          <w:fldChar w:fldCharType="end"/>
        </w:r>
      </w:hyperlink>
    </w:p>
    <w:p w14:paraId="6F0FBA5A" w14:textId="73B59099" w:rsidR="00F35CBD" w:rsidRDefault="00F35CBD">
      <w:pPr>
        <w:pStyle w:val="31"/>
        <w:rPr>
          <w:rFonts w:asciiTheme="minorHAnsi" w:eastAsiaTheme="minorEastAsia" w:hAnsiTheme="minorHAnsi" w:cstheme="minorBidi"/>
          <w:kern w:val="2"/>
          <w14:ligatures w14:val="standardContextual"/>
        </w:rPr>
      </w:pPr>
      <w:hyperlink w:anchor="_Toc211839238" w:history="1">
        <w:r w:rsidRPr="00F06C43">
          <w:rPr>
            <w:rStyle w:val="a3"/>
          </w:rPr>
          <w:t>АО «НПФ ГАЗФОНД пенсионные накопления» и ПАО АКБ «Металлинвестбанк» объявляют о старте партнерства и запуске программы долгосрочных сбережений (ПДС) для клиентов банка. Теперь клиенты «Металлинвестбанка» получают доступ к современному инструменту формирования личного капитала с государственной поддержкой.</w:t>
        </w:r>
        <w:r>
          <w:rPr>
            <w:webHidden/>
          </w:rPr>
          <w:tab/>
        </w:r>
        <w:r>
          <w:rPr>
            <w:webHidden/>
          </w:rPr>
          <w:fldChar w:fldCharType="begin"/>
        </w:r>
        <w:r>
          <w:rPr>
            <w:webHidden/>
          </w:rPr>
          <w:instrText xml:space="preserve"> PAGEREF _Toc211839238 \h </w:instrText>
        </w:r>
        <w:r>
          <w:rPr>
            <w:webHidden/>
          </w:rPr>
        </w:r>
        <w:r>
          <w:rPr>
            <w:webHidden/>
          </w:rPr>
          <w:fldChar w:fldCharType="separate"/>
        </w:r>
        <w:r w:rsidR="00D36235">
          <w:rPr>
            <w:webHidden/>
          </w:rPr>
          <w:t>21</w:t>
        </w:r>
        <w:r>
          <w:rPr>
            <w:webHidden/>
          </w:rPr>
          <w:fldChar w:fldCharType="end"/>
        </w:r>
      </w:hyperlink>
    </w:p>
    <w:p w14:paraId="496D0B3A" w14:textId="20E25E2A"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39" w:history="1">
        <w:r w:rsidRPr="00F06C43">
          <w:rPr>
            <w:rStyle w:val="a3"/>
            <w:noProof/>
          </w:rPr>
          <w:t>MoneyTimes.Ru, 19.10.2025, Формула будущего: как возраст клиента превращается в инвестиционный инструмент</w:t>
        </w:r>
        <w:r>
          <w:rPr>
            <w:noProof/>
            <w:webHidden/>
          </w:rPr>
          <w:tab/>
        </w:r>
        <w:r>
          <w:rPr>
            <w:noProof/>
            <w:webHidden/>
          </w:rPr>
          <w:fldChar w:fldCharType="begin"/>
        </w:r>
        <w:r>
          <w:rPr>
            <w:noProof/>
            <w:webHidden/>
          </w:rPr>
          <w:instrText xml:space="preserve"> PAGEREF _Toc211839239 \h </w:instrText>
        </w:r>
        <w:r>
          <w:rPr>
            <w:noProof/>
            <w:webHidden/>
          </w:rPr>
        </w:r>
        <w:r>
          <w:rPr>
            <w:noProof/>
            <w:webHidden/>
          </w:rPr>
          <w:fldChar w:fldCharType="separate"/>
        </w:r>
        <w:r w:rsidR="00D36235">
          <w:rPr>
            <w:noProof/>
            <w:webHidden/>
          </w:rPr>
          <w:t>22</w:t>
        </w:r>
        <w:r>
          <w:rPr>
            <w:noProof/>
            <w:webHidden/>
          </w:rPr>
          <w:fldChar w:fldCharType="end"/>
        </w:r>
      </w:hyperlink>
    </w:p>
    <w:p w14:paraId="775485B6" w14:textId="5A9F3B85" w:rsidR="00F35CBD" w:rsidRDefault="00F35CBD">
      <w:pPr>
        <w:pStyle w:val="31"/>
        <w:rPr>
          <w:rFonts w:asciiTheme="minorHAnsi" w:eastAsiaTheme="minorEastAsia" w:hAnsiTheme="minorHAnsi" w:cstheme="minorBidi"/>
          <w:kern w:val="2"/>
          <w14:ligatures w14:val="standardContextual"/>
        </w:rPr>
      </w:pPr>
      <w:hyperlink w:anchor="_Toc211839240" w:history="1">
        <w:r w:rsidRPr="00F06C43">
          <w:rPr>
            <w:rStyle w:val="a3"/>
          </w:rPr>
          <w:t>Когда речь заходит о накоплениях на будущее, большинство россиян всё ещё ориентируются на гарантии, а не на доходность. Однако в отрасли негосударственных пенсионных фондов (НПФ) всё громче обсуждают идею адаптации долгосрочных программ под возраст и цели клиента. На сессии форума "Финополис-2025" эксперты говорили о необходимости сделать пенсионные продукты гибче, чтобы они стали привлекательнее для молодёжи и одновременно безопаснее для тех, кто близок к пенсии.</w:t>
        </w:r>
        <w:r>
          <w:rPr>
            <w:webHidden/>
          </w:rPr>
          <w:tab/>
        </w:r>
        <w:r>
          <w:rPr>
            <w:webHidden/>
          </w:rPr>
          <w:fldChar w:fldCharType="begin"/>
        </w:r>
        <w:r>
          <w:rPr>
            <w:webHidden/>
          </w:rPr>
          <w:instrText xml:space="preserve"> PAGEREF _Toc211839240 \h </w:instrText>
        </w:r>
        <w:r>
          <w:rPr>
            <w:webHidden/>
          </w:rPr>
        </w:r>
        <w:r>
          <w:rPr>
            <w:webHidden/>
          </w:rPr>
          <w:fldChar w:fldCharType="separate"/>
        </w:r>
        <w:r w:rsidR="00D36235">
          <w:rPr>
            <w:webHidden/>
          </w:rPr>
          <w:t>22</w:t>
        </w:r>
        <w:r>
          <w:rPr>
            <w:webHidden/>
          </w:rPr>
          <w:fldChar w:fldCharType="end"/>
        </w:r>
      </w:hyperlink>
    </w:p>
    <w:p w14:paraId="009A8890" w14:textId="12A3B8A4"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41" w:history="1">
        <w:r w:rsidRPr="00F06C43">
          <w:rPr>
            <w:rStyle w:val="a3"/>
            <w:noProof/>
          </w:rPr>
          <w:t>Амур28.инфо, 17.10.2025, НПФ хотят адаптировать пенсионные портфели под возраст: что это значит</w:t>
        </w:r>
        <w:r>
          <w:rPr>
            <w:noProof/>
            <w:webHidden/>
          </w:rPr>
          <w:tab/>
        </w:r>
        <w:r>
          <w:rPr>
            <w:noProof/>
            <w:webHidden/>
          </w:rPr>
          <w:fldChar w:fldCharType="begin"/>
        </w:r>
        <w:r>
          <w:rPr>
            <w:noProof/>
            <w:webHidden/>
          </w:rPr>
          <w:instrText xml:space="preserve"> PAGEREF _Toc211839241 \h </w:instrText>
        </w:r>
        <w:r>
          <w:rPr>
            <w:noProof/>
            <w:webHidden/>
          </w:rPr>
        </w:r>
        <w:r>
          <w:rPr>
            <w:noProof/>
            <w:webHidden/>
          </w:rPr>
          <w:fldChar w:fldCharType="separate"/>
        </w:r>
        <w:r w:rsidR="00D36235">
          <w:rPr>
            <w:noProof/>
            <w:webHidden/>
          </w:rPr>
          <w:t>25</w:t>
        </w:r>
        <w:r>
          <w:rPr>
            <w:noProof/>
            <w:webHidden/>
          </w:rPr>
          <w:fldChar w:fldCharType="end"/>
        </w:r>
      </w:hyperlink>
    </w:p>
    <w:p w14:paraId="4375B017" w14:textId="49730EAA" w:rsidR="00F35CBD" w:rsidRDefault="00F35CBD">
      <w:pPr>
        <w:pStyle w:val="31"/>
        <w:rPr>
          <w:rFonts w:asciiTheme="minorHAnsi" w:eastAsiaTheme="minorEastAsia" w:hAnsiTheme="minorHAnsi" w:cstheme="minorBidi"/>
          <w:kern w:val="2"/>
          <w14:ligatures w14:val="standardContextual"/>
        </w:rPr>
      </w:pPr>
      <w:hyperlink w:anchor="_Toc211839242" w:history="1">
        <w:r w:rsidRPr="00F06C43">
          <w:rPr>
            <w:rStyle w:val="a3"/>
          </w:rPr>
          <w:t>На прошедшем в начале октября форуме «Финополис-2025» была озвучена идея адаптации портфелей ПДС под возраст и потребности участников программы. Но реализация требует точечной настройки существующего регулирования НПФ</w:t>
        </w:r>
        <w:r>
          <w:rPr>
            <w:webHidden/>
          </w:rPr>
          <w:tab/>
        </w:r>
        <w:r>
          <w:rPr>
            <w:webHidden/>
          </w:rPr>
          <w:fldChar w:fldCharType="begin"/>
        </w:r>
        <w:r>
          <w:rPr>
            <w:webHidden/>
          </w:rPr>
          <w:instrText xml:space="preserve"> PAGEREF _Toc211839242 \h </w:instrText>
        </w:r>
        <w:r>
          <w:rPr>
            <w:webHidden/>
          </w:rPr>
        </w:r>
        <w:r>
          <w:rPr>
            <w:webHidden/>
          </w:rPr>
          <w:fldChar w:fldCharType="separate"/>
        </w:r>
        <w:r w:rsidR="00D36235">
          <w:rPr>
            <w:webHidden/>
          </w:rPr>
          <w:t>25</w:t>
        </w:r>
        <w:r>
          <w:rPr>
            <w:webHidden/>
          </w:rPr>
          <w:fldChar w:fldCharType="end"/>
        </w:r>
      </w:hyperlink>
    </w:p>
    <w:p w14:paraId="14F1298B" w14:textId="358F957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43" w:history="1">
        <w:r w:rsidRPr="00F06C43">
          <w:rPr>
            <w:rStyle w:val="a3"/>
            <w:noProof/>
          </w:rPr>
          <w:t>72.</w:t>
        </w:r>
        <w:r w:rsidRPr="00F06C43">
          <w:rPr>
            <w:rStyle w:val="a3"/>
            <w:noProof/>
            <w:lang w:val="en-US"/>
          </w:rPr>
          <w:t>ru</w:t>
        </w:r>
        <w:r w:rsidRPr="00F06C43">
          <w:rPr>
            <w:rStyle w:val="a3"/>
            <w:noProof/>
          </w:rPr>
          <w:t>, 20.10.2025, Эксперты рассказали, кому подойдет программа долгосрочных сбережений</w:t>
        </w:r>
        <w:r>
          <w:rPr>
            <w:noProof/>
            <w:webHidden/>
          </w:rPr>
          <w:tab/>
        </w:r>
        <w:r>
          <w:rPr>
            <w:noProof/>
            <w:webHidden/>
          </w:rPr>
          <w:fldChar w:fldCharType="begin"/>
        </w:r>
        <w:r>
          <w:rPr>
            <w:noProof/>
            <w:webHidden/>
          </w:rPr>
          <w:instrText xml:space="preserve"> PAGEREF _Toc211839243 \h </w:instrText>
        </w:r>
        <w:r>
          <w:rPr>
            <w:noProof/>
            <w:webHidden/>
          </w:rPr>
        </w:r>
        <w:r>
          <w:rPr>
            <w:noProof/>
            <w:webHidden/>
          </w:rPr>
          <w:fldChar w:fldCharType="separate"/>
        </w:r>
        <w:r w:rsidR="00D36235">
          <w:rPr>
            <w:noProof/>
            <w:webHidden/>
          </w:rPr>
          <w:t>29</w:t>
        </w:r>
        <w:r>
          <w:rPr>
            <w:noProof/>
            <w:webHidden/>
          </w:rPr>
          <w:fldChar w:fldCharType="end"/>
        </w:r>
      </w:hyperlink>
    </w:p>
    <w:p w14:paraId="02D36782" w14:textId="2D42289F" w:rsidR="00F35CBD" w:rsidRDefault="00F35CBD">
      <w:pPr>
        <w:pStyle w:val="31"/>
        <w:rPr>
          <w:rFonts w:asciiTheme="minorHAnsi" w:eastAsiaTheme="minorEastAsia" w:hAnsiTheme="minorHAnsi" w:cstheme="minorBidi"/>
          <w:kern w:val="2"/>
          <w14:ligatures w14:val="standardContextual"/>
        </w:rPr>
      </w:pPr>
      <w:hyperlink w:anchor="_Toc211839244" w:history="1">
        <w:r w:rsidRPr="00F06C43">
          <w:rPr>
            <w:rStyle w:val="a3"/>
          </w:rPr>
          <w:t>Как сохранить свои сбережения? Вопрос, над которым, вероятно, задумывалось большинство россиян. Не у всех получается класть в копилку большую сумму денег на регулярной основе. А ведь не успеем оглянуться, и настанет старость. Недавно появился еще один метод, как накопить деньги. Предполагается, что можно будет в будущем получать дополнительные выплаты, кроме пенсии. А есть вариант перенести туда свои пенсионные накопления. В этом материале вместе с экспертами разбираемся, что такое программа долгосрочных сбережений, кому она подойдет и можно ли с помощью нее накопить на пенсию.</w:t>
        </w:r>
        <w:r>
          <w:rPr>
            <w:webHidden/>
          </w:rPr>
          <w:tab/>
        </w:r>
        <w:r>
          <w:rPr>
            <w:webHidden/>
          </w:rPr>
          <w:fldChar w:fldCharType="begin"/>
        </w:r>
        <w:r>
          <w:rPr>
            <w:webHidden/>
          </w:rPr>
          <w:instrText xml:space="preserve"> PAGEREF _Toc211839244 \h </w:instrText>
        </w:r>
        <w:r>
          <w:rPr>
            <w:webHidden/>
          </w:rPr>
        </w:r>
        <w:r>
          <w:rPr>
            <w:webHidden/>
          </w:rPr>
          <w:fldChar w:fldCharType="separate"/>
        </w:r>
        <w:r w:rsidR="00D36235">
          <w:rPr>
            <w:webHidden/>
          </w:rPr>
          <w:t>29</w:t>
        </w:r>
        <w:r>
          <w:rPr>
            <w:webHidden/>
          </w:rPr>
          <w:fldChar w:fldCharType="end"/>
        </w:r>
      </w:hyperlink>
    </w:p>
    <w:p w14:paraId="03368793" w14:textId="20B5511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45" w:history="1">
        <w:r w:rsidRPr="00F06C43">
          <w:rPr>
            <w:rStyle w:val="a3"/>
            <w:noProof/>
          </w:rPr>
          <w:t>АиФ-Ставрополь, 17.10.2025, Минфин и НАПФ обсудили развитие программы долгосрочных сбережений</w:t>
        </w:r>
        <w:r>
          <w:rPr>
            <w:noProof/>
            <w:webHidden/>
          </w:rPr>
          <w:tab/>
        </w:r>
        <w:r>
          <w:rPr>
            <w:noProof/>
            <w:webHidden/>
          </w:rPr>
          <w:fldChar w:fldCharType="begin"/>
        </w:r>
        <w:r>
          <w:rPr>
            <w:noProof/>
            <w:webHidden/>
          </w:rPr>
          <w:instrText xml:space="preserve"> PAGEREF _Toc211839245 \h </w:instrText>
        </w:r>
        <w:r>
          <w:rPr>
            <w:noProof/>
            <w:webHidden/>
          </w:rPr>
        </w:r>
        <w:r>
          <w:rPr>
            <w:noProof/>
            <w:webHidden/>
          </w:rPr>
          <w:fldChar w:fldCharType="separate"/>
        </w:r>
        <w:r w:rsidR="00D36235">
          <w:rPr>
            <w:noProof/>
            <w:webHidden/>
          </w:rPr>
          <w:t>32</w:t>
        </w:r>
        <w:r>
          <w:rPr>
            <w:noProof/>
            <w:webHidden/>
          </w:rPr>
          <w:fldChar w:fldCharType="end"/>
        </w:r>
      </w:hyperlink>
    </w:p>
    <w:p w14:paraId="5DFBBF5C" w14:textId="5968372F" w:rsidR="00F35CBD" w:rsidRDefault="00F35CBD">
      <w:pPr>
        <w:pStyle w:val="31"/>
        <w:rPr>
          <w:rFonts w:asciiTheme="minorHAnsi" w:eastAsiaTheme="minorEastAsia" w:hAnsiTheme="minorHAnsi" w:cstheme="minorBidi"/>
          <w:kern w:val="2"/>
          <w14:ligatures w14:val="standardContextual"/>
        </w:rPr>
      </w:pPr>
      <w:hyperlink w:anchor="_Toc211839246" w:history="1">
        <w:r w:rsidRPr="00F06C43">
          <w:rPr>
            <w:rStyle w:val="a3"/>
          </w:rPr>
          <w:t>Круглый стол Министерства финансов РФ по Программе долгосрочных сбережений (ПДС) и развитию финансовой грамотности с участием представителей власти и экспертов прошёл 17 октября в Ставрополе.</w:t>
        </w:r>
        <w:r>
          <w:rPr>
            <w:webHidden/>
          </w:rPr>
          <w:tab/>
        </w:r>
        <w:r>
          <w:rPr>
            <w:webHidden/>
          </w:rPr>
          <w:fldChar w:fldCharType="begin"/>
        </w:r>
        <w:r>
          <w:rPr>
            <w:webHidden/>
          </w:rPr>
          <w:instrText xml:space="preserve"> PAGEREF _Toc211839246 \h </w:instrText>
        </w:r>
        <w:r>
          <w:rPr>
            <w:webHidden/>
          </w:rPr>
        </w:r>
        <w:r>
          <w:rPr>
            <w:webHidden/>
          </w:rPr>
          <w:fldChar w:fldCharType="separate"/>
        </w:r>
        <w:r w:rsidR="00D36235">
          <w:rPr>
            <w:webHidden/>
          </w:rPr>
          <w:t>32</w:t>
        </w:r>
        <w:r>
          <w:rPr>
            <w:webHidden/>
          </w:rPr>
          <w:fldChar w:fldCharType="end"/>
        </w:r>
      </w:hyperlink>
    </w:p>
    <w:p w14:paraId="1DE91CAA" w14:textId="1214812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47" w:history="1">
        <w:r w:rsidRPr="00F06C43">
          <w:rPr>
            <w:rStyle w:val="a3"/>
            <w:noProof/>
          </w:rPr>
          <w:t>Ставропольская правда, 17.10.2025, На базе ставропольского вуза прошла конференция о финансовой грамотности</w:t>
        </w:r>
        <w:r>
          <w:rPr>
            <w:noProof/>
            <w:webHidden/>
          </w:rPr>
          <w:tab/>
        </w:r>
        <w:r>
          <w:rPr>
            <w:noProof/>
            <w:webHidden/>
          </w:rPr>
          <w:fldChar w:fldCharType="begin"/>
        </w:r>
        <w:r>
          <w:rPr>
            <w:noProof/>
            <w:webHidden/>
          </w:rPr>
          <w:instrText xml:space="preserve"> PAGEREF _Toc211839247 \h </w:instrText>
        </w:r>
        <w:r>
          <w:rPr>
            <w:noProof/>
            <w:webHidden/>
          </w:rPr>
        </w:r>
        <w:r>
          <w:rPr>
            <w:noProof/>
            <w:webHidden/>
          </w:rPr>
          <w:fldChar w:fldCharType="separate"/>
        </w:r>
        <w:r w:rsidR="00D36235">
          <w:rPr>
            <w:noProof/>
            <w:webHidden/>
          </w:rPr>
          <w:t>32</w:t>
        </w:r>
        <w:r>
          <w:rPr>
            <w:noProof/>
            <w:webHidden/>
          </w:rPr>
          <w:fldChar w:fldCharType="end"/>
        </w:r>
      </w:hyperlink>
    </w:p>
    <w:p w14:paraId="12FD5557" w14:textId="4CEA6244" w:rsidR="00F35CBD" w:rsidRDefault="00F35CBD">
      <w:pPr>
        <w:pStyle w:val="31"/>
        <w:rPr>
          <w:rFonts w:asciiTheme="minorHAnsi" w:eastAsiaTheme="minorEastAsia" w:hAnsiTheme="minorHAnsi" w:cstheme="minorBidi"/>
          <w:kern w:val="2"/>
          <w14:ligatures w14:val="standardContextual"/>
        </w:rPr>
      </w:pPr>
      <w:hyperlink w:anchor="_Toc211839248" w:history="1">
        <w:r w:rsidRPr="00F06C43">
          <w:rPr>
            <w:rStyle w:val="a3"/>
          </w:rPr>
          <w:t>Министерство финансов Ставрополья, Финансовый университет при Правительстве РФ и Северо-Кавказский федеральный университет организовали конференцию «Опыт и тренды развития финансовой грамотности». В ходе него состоялось пленарное заседание, на котором выступили представители ведущих финансовых институтов страны.</w:t>
        </w:r>
        <w:r>
          <w:rPr>
            <w:webHidden/>
          </w:rPr>
          <w:tab/>
        </w:r>
        <w:r>
          <w:rPr>
            <w:webHidden/>
          </w:rPr>
          <w:fldChar w:fldCharType="begin"/>
        </w:r>
        <w:r>
          <w:rPr>
            <w:webHidden/>
          </w:rPr>
          <w:instrText xml:space="preserve"> PAGEREF _Toc211839248 \h </w:instrText>
        </w:r>
        <w:r>
          <w:rPr>
            <w:webHidden/>
          </w:rPr>
        </w:r>
        <w:r>
          <w:rPr>
            <w:webHidden/>
          </w:rPr>
          <w:fldChar w:fldCharType="separate"/>
        </w:r>
        <w:r w:rsidR="00D36235">
          <w:rPr>
            <w:webHidden/>
          </w:rPr>
          <w:t>32</w:t>
        </w:r>
        <w:r>
          <w:rPr>
            <w:webHidden/>
          </w:rPr>
          <w:fldChar w:fldCharType="end"/>
        </w:r>
      </w:hyperlink>
    </w:p>
    <w:p w14:paraId="1BBFAB32" w14:textId="6CC73E5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49" w:history="1">
        <w:r w:rsidRPr="00F06C43">
          <w:rPr>
            <w:rStyle w:val="a3"/>
            <w:noProof/>
          </w:rPr>
          <w:t>ФедералПресс, 17.10.2025, Нижегородцам рассказали, как приумножить сбережения, начав с 10 тысяч рублей</w:t>
        </w:r>
        <w:r>
          <w:rPr>
            <w:noProof/>
            <w:webHidden/>
          </w:rPr>
          <w:tab/>
        </w:r>
        <w:r>
          <w:rPr>
            <w:noProof/>
            <w:webHidden/>
          </w:rPr>
          <w:fldChar w:fldCharType="begin"/>
        </w:r>
        <w:r>
          <w:rPr>
            <w:noProof/>
            <w:webHidden/>
          </w:rPr>
          <w:instrText xml:space="preserve"> PAGEREF _Toc211839249 \h </w:instrText>
        </w:r>
        <w:r>
          <w:rPr>
            <w:noProof/>
            <w:webHidden/>
          </w:rPr>
        </w:r>
        <w:r>
          <w:rPr>
            <w:noProof/>
            <w:webHidden/>
          </w:rPr>
          <w:fldChar w:fldCharType="separate"/>
        </w:r>
        <w:r w:rsidR="00D36235">
          <w:rPr>
            <w:noProof/>
            <w:webHidden/>
          </w:rPr>
          <w:t>33</w:t>
        </w:r>
        <w:r>
          <w:rPr>
            <w:noProof/>
            <w:webHidden/>
          </w:rPr>
          <w:fldChar w:fldCharType="end"/>
        </w:r>
      </w:hyperlink>
    </w:p>
    <w:p w14:paraId="231766AC" w14:textId="304D65E9" w:rsidR="00F35CBD" w:rsidRDefault="00F35CBD">
      <w:pPr>
        <w:pStyle w:val="31"/>
        <w:rPr>
          <w:rFonts w:asciiTheme="minorHAnsi" w:eastAsiaTheme="minorEastAsia" w:hAnsiTheme="minorHAnsi" w:cstheme="minorBidi"/>
          <w:kern w:val="2"/>
          <w14:ligatures w14:val="standardContextual"/>
        </w:rPr>
      </w:pPr>
      <w:hyperlink w:anchor="_Toc211839250" w:history="1">
        <w:r w:rsidRPr="00F06C43">
          <w:rPr>
            <w:rStyle w:val="a3"/>
          </w:rPr>
          <w:t>Люди часто задумываются, куда вложить деньги, чтобы сохранить и приумножить сбережения. Финансовые эксперты дали для нижегородцев конкретные рекомендации, как начать с малой суммы и выстроить эффективную стратегию.</w:t>
        </w:r>
        <w:r>
          <w:rPr>
            <w:webHidden/>
          </w:rPr>
          <w:tab/>
        </w:r>
        <w:r>
          <w:rPr>
            <w:webHidden/>
          </w:rPr>
          <w:fldChar w:fldCharType="begin"/>
        </w:r>
        <w:r>
          <w:rPr>
            <w:webHidden/>
          </w:rPr>
          <w:instrText xml:space="preserve"> PAGEREF _Toc211839250 \h </w:instrText>
        </w:r>
        <w:r>
          <w:rPr>
            <w:webHidden/>
          </w:rPr>
        </w:r>
        <w:r>
          <w:rPr>
            <w:webHidden/>
          </w:rPr>
          <w:fldChar w:fldCharType="separate"/>
        </w:r>
        <w:r w:rsidR="00D36235">
          <w:rPr>
            <w:webHidden/>
          </w:rPr>
          <w:t>33</w:t>
        </w:r>
        <w:r>
          <w:rPr>
            <w:webHidden/>
          </w:rPr>
          <w:fldChar w:fldCharType="end"/>
        </w:r>
      </w:hyperlink>
    </w:p>
    <w:p w14:paraId="53CA8F3A" w14:textId="7D4E8E92"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51" w:history="1">
        <w:r w:rsidRPr="00F06C43">
          <w:rPr>
            <w:rStyle w:val="a3"/>
            <w:noProof/>
          </w:rPr>
          <w:t>РИА Калмыкия, 17.10.2025, Думать на перспективу: жители Калмыкии могут присоединиться к Программе долгосрочных сбережений</w:t>
        </w:r>
        <w:r>
          <w:rPr>
            <w:noProof/>
            <w:webHidden/>
          </w:rPr>
          <w:tab/>
        </w:r>
        <w:r>
          <w:rPr>
            <w:noProof/>
            <w:webHidden/>
          </w:rPr>
          <w:fldChar w:fldCharType="begin"/>
        </w:r>
        <w:r>
          <w:rPr>
            <w:noProof/>
            <w:webHidden/>
          </w:rPr>
          <w:instrText xml:space="preserve"> PAGEREF _Toc211839251 \h </w:instrText>
        </w:r>
        <w:r>
          <w:rPr>
            <w:noProof/>
            <w:webHidden/>
          </w:rPr>
        </w:r>
        <w:r>
          <w:rPr>
            <w:noProof/>
            <w:webHidden/>
          </w:rPr>
          <w:fldChar w:fldCharType="separate"/>
        </w:r>
        <w:r w:rsidR="00D36235">
          <w:rPr>
            <w:noProof/>
            <w:webHidden/>
          </w:rPr>
          <w:t>34</w:t>
        </w:r>
        <w:r>
          <w:rPr>
            <w:noProof/>
            <w:webHidden/>
          </w:rPr>
          <w:fldChar w:fldCharType="end"/>
        </w:r>
      </w:hyperlink>
    </w:p>
    <w:p w14:paraId="1CE58D7F" w14:textId="75D6CC46" w:rsidR="00F35CBD" w:rsidRDefault="00F35CBD">
      <w:pPr>
        <w:pStyle w:val="31"/>
        <w:rPr>
          <w:rFonts w:asciiTheme="minorHAnsi" w:eastAsiaTheme="minorEastAsia" w:hAnsiTheme="minorHAnsi" w:cstheme="minorBidi"/>
          <w:kern w:val="2"/>
          <w14:ligatures w14:val="standardContextual"/>
        </w:rPr>
      </w:pPr>
      <w:hyperlink w:anchor="_Toc211839252" w:history="1">
        <w:r w:rsidRPr="00F06C43">
          <w:rPr>
            <w:rStyle w:val="a3"/>
          </w:rPr>
          <w:t>С 1 января 2024 года в России работает программа долгосрочных сбережений (ПДС). За это время она подтвердила свою востребованность. На сегодняшний день заключено 7,4 млн договоров ПДС на сумму 512 млрд руб. До конца года показатель должен достичь 750 миллиардов рублей, а на 2026 год стоит более амбициозная задача, поставленная Президентом — 1% ВВП, сообщил заместитель министра финансов РФ Иван Чебесков на Форуме инновационных финансовых технологий «Финополис».</w:t>
        </w:r>
        <w:r>
          <w:rPr>
            <w:webHidden/>
          </w:rPr>
          <w:tab/>
        </w:r>
        <w:r>
          <w:rPr>
            <w:webHidden/>
          </w:rPr>
          <w:fldChar w:fldCharType="begin"/>
        </w:r>
        <w:r>
          <w:rPr>
            <w:webHidden/>
          </w:rPr>
          <w:instrText xml:space="preserve"> PAGEREF _Toc211839252 \h </w:instrText>
        </w:r>
        <w:r>
          <w:rPr>
            <w:webHidden/>
          </w:rPr>
        </w:r>
        <w:r>
          <w:rPr>
            <w:webHidden/>
          </w:rPr>
          <w:fldChar w:fldCharType="separate"/>
        </w:r>
        <w:r w:rsidR="00D36235">
          <w:rPr>
            <w:webHidden/>
          </w:rPr>
          <w:t>34</w:t>
        </w:r>
        <w:r>
          <w:rPr>
            <w:webHidden/>
          </w:rPr>
          <w:fldChar w:fldCharType="end"/>
        </w:r>
      </w:hyperlink>
    </w:p>
    <w:p w14:paraId="2D720A6B" w14:textId="3A9AEEE9"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53" w:history="1">
        <w:r w:rsidRPr="00F06C43">
          <w:rPr>
            <w:rStyle w:val="a3"/>
            <w:noProof/>
          </w:rPr>
          <w:t>Известия Удмуртской Республики, 17.10.2025, Жители Удмуртии могут оформить налоговый вычет на портале Госуслуг</w:t>
        </w:r>
        <w:r>
          <w:rPr>
            <w:noProof/>
            <w:webHidden/>
          </w:rPr>
          <w:tab/>
        </w:r>
        <w:r>
          <w:rPr>
            <w:noProof/>
            <w:webHidden/>
          </w:rPr>
          <w:fldChar w:fldCharType="begin"/>
        </w:r>
        <w:r>
          <w:rPr>
            <w:noProof/>
            <w:webHidden/>
          </w:rPr>
          <w:instrText xml:space="preserve"> PAGEREF _Toc211839253 \h </w:instrText>
        </w:r>
        <w:r>
          <w:rPr>
            <w:noProof/>
            <w:webHidden/>
          </w:rPr>
        </w:r>
        <w:r>
          <w:rPr>
            <w:noProof/>
            <w:webHidden/>
          </w:rPr>
          <w:fldChar w:fldCharType="separate"/>
        </w:r>
        <w:r w:rsidR="00D36235">
          <w:rPr>
            <w:noProof/>
            <w:webHidden/>
          </w:rPr>
          <w:t>34</w:t>
        </w:r>
        <w:r>
          <w:rPr>
            <w:noProof/>
            <w:webHidden/>
          </w:rPr>
          <w:fldChar w:fldCharType="end"/>
        </w:r>
      </w:hyperlink>
    </w:p>
    <w:p w14:paraId="0B067714" w14:textId="09B01B70" w:rsidR="00F35CBD" w:rsidRDefault="00F35CBD">
      <w:pPr>
        <w:pStyle w:val="31"/>
        <w:rPr>
          <w:rFonts w:asciiTheme="minorHAnsi" w:eastAsiaTheme="minorEastAsia" w:hAnsiTheme="minorHAnsi" w:cstheme="minorBidi"/>
          <w:kern w:val="2"/>
          <w14:ligatures w14:val="standardContextual"/>
        </w:rPr>
      </w:pPr>
      <w:hyperlink w:anchor="_Toc211839254" w:history="1">
        <w:r w:rsidRPr="00F06C43">
          <w:rPr>
            <w:rStyle w:val="a3"/>
          </w:rPr>
          <w:t>Жители Удмуртии могут оформить налоговый вычет на портале Госуслуг, такая возможность появилась у россиян в связи с созданием на портале новой жизненной ситуации «Налоговый вычет», запущенной в рамках федерального проекта «Государство для людей», который курирует вице-премьер – руководитель аппарата Правительства РФ Дмитрий Григоренко. Об этом сообщили в Минцифры РФ.</w:t>
        </w:r>
        <w:r>
          <w:rPr>
            <w:webHidden/>
          </w:rPr>
          <w:tab/>
        </w:r>
        <w:r>
          <w:rPr>
            <w:webHidden/>
          </w:rPr>
          <w:fldChar w:fldCharType="begin"/>
        </w:r>
        <w:r>
          <w:rPr>
            <w:webHidden/>
          </w:rPr>
          <w:instrText xml:space="preserve"> PAGEREF _Toc211839254 \h </w:instrText>
        </w:r>
        <w:r>
          <w:rPr>
            <w:webHidden/>
          </w:rPr>
        </w:r>
        <w:r>
          <w:rPr>
            <w:webHidden/>
          </w:rPr>
          <w:fldChar w:fldCharType="separate"/>
        </w:r>
        <w:r w:rsidR="00D36235">
          <w:rPr>
            <w:webHidden/>
          </w:rPr>
          <w:t>34</w:t>
        </w:r>
        <w:r>
          <w:rPr>
            <w:webHidden/>
          </w:rPr>
          <w:fldChar w:fldCharType="end"/>
        </w:r>
      </w:hyperlink>
    </w:p>
    <w:p w14:paraId="1212E354" w14:textId="1ACCABC4"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255" w:history="1">
        <w:r w:rsidRPr="00F06C4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_Toc211839255 \h </w:instrText>
        </w:r>
        <w:r>
          <w:rPr>
            <w:noProof/>
            <w:webHidden/>
          </w:rPr>
        </w:r>
        <w:r>
          <w:rPr>
            <w:noProof/>
            <w:webHidden/>
          </w:rPr>
          <w:fldChar w:fldCharType="separate"/>
        </w:r>
        <w:r w:rsidR="00D36235">
          <w:rPr>
            <w:noProof/>
            <w:webHidden/>
          </w:rPr>
          <w:t>35</w:t>
        </w:r>
        <w:r>
          <w:rPr>
            <w:noProof/>
            <w:webHidden/>
          </w:rPr>
          <w:fldChar w:fldCharType="end"/>
        </w:r>
      </w:hyperlink>
    </w:p>
    <w:p w14:paraId="79A7D5AB" w14:textId="7545ACC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56" w:history="1">
        <w:r w:rsidRPr="00F06C43">
          <w:rPr>
            <w:rStyle w:val="a3"/>
            <w:noProof/>
          </w:rPr>
          <w:t>МК, 20.10.2025, Тридцать тыщ на старость</w:t>
        </w:r>
        <w:r>
          <w:rPr>
            <w:noProof/>
            <w:webHidden/>
          </w:rPr>
          <w:tab/>
        </w:r>
        <w:r>
          <w:rPr>
            <w:noProof/>
            <w:webHidden/>
          </w:rPr>
          <w:fldChar w:fldCharType="begin"/>
        </w:r>
        <w:r>
          <w:rPr>
            <w:noProof/>
            <w:webHidden/>
          </w:rPr>
          <w:instrText xml:space="preserve"> PAGEREF _Toc211839256 \h </w:instrText>
        </w:r>
        <w:r>
          <w:rPr>
            <w:noProof/>
            <w:webHidden/>
          </w:rPr>
        </w:r>
        <w:r>
          <w:rPr>
            <w:noProof/>
            <w:webHidden/>
          </w:rPr>
          <w:fldChar w:fldCharType="separate"/>
        </w:r>
        <w:r w:rsidR="00D36235">
          <w:rPr>
            <w:noProof/>
            <w:webHidden/>
          </w:rPr>
          <w:t>35</w:t>
        </w:r>
        <w:r>
          <w:rPr>
            <w:noProof/>
            <w:webHidden/>
          </w:rPr>
          <w:fldChar w:fldCharType="end"/>
        </w:r>
      </w:hyperlink>
    </w:p>
    <w:p w14:paraId="36BCFE41" w14:textId="16740E32" w:rsidR="00F35CBD" w:rsidRDefault="00F35CBD">
      <w:pPr>
        <w:pStyle w:val="31"/>
        <w:rPr>
          <w:rFonts w:asciiTheme="minorHAnsi" w:eastAsiaTheme="minorEastAsia" w:hAnsiTheme="minorHAnsi" w:cstheme="minorBidi"/>
          <w:kern w:val="2"/>
          <w14:ligatures w14:val="standardContextual"/>
        </w:rPr>
      </w:pPr>
      <w:hyperlink w:anchor="_Toc211839257" w:history="1">
        <w:r w:rsidRPr="00F06C43">
          <w:rPr>
            <w:rStyle w:val="a3"/>
          </w:rPr>
          <w:t>К 2028 году средняя страховая пенсия в нашей стране увеличится практически на четверть и достигнет 30 тыс. рублей. Такой вывод следует из заключения Счетной палаты на проект бюджета Соцфонда РФ. Однако разрыв соотношения средней пенсии к зарплате в нашей стране остается значительным. О чем это говорит и что означает для пенсионеров, «МК» выяснил у экспертов.</w:t>
        </w:r>
        <w:r>
          <w:rPr>
            <w:webHidden/>
          </w:rPr>
          <w:tab/>
        </w:r>
        <w:r>
          <w:rPr>
            <w:webHidden/>
          </w:rPr>
          <w:fldChar w:fldCharType="begin"/>
        </w:r>
        <w:r>
          <w:rPr>
            <w:webHidden/>
          </w:rPr>
          <w:instrText xml:space="preserve"> PAGEREF _Toc211839257 \h </w:instrText>
        </w:r>
        <w:r>
          <w:rPr>
            <w:webHidden/>
          </w:rPr>
        </w:r>
        <w:r>
          <w:rPr>
            <w:webHidden/>
          </w:rPr>
          <w:fldChar w:fldCharType="separate"/>
        </w:r>
        <w:r w:rsidR="00D36235">
          <w:rPr>
            <w:webHidden/>
          </w:rPr>
          <w:t>35</w:t>
        </w:r>
        <w:r>
          <w:rPr>
            <w:webHidden/>
          </w:rPr>
          <w:fldChar w:fldCharType="end"/>
        </w:r>
      </w:hyperlink>
    </w:p>
    <w:p w14:paraId="0B72C448" w14:textId="33DCBD3D"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58" w:history="1">
        <w:r w:rsidRPr="00F06C43">
          <w:rPr>
            <w:rStyle w:val="a3"/>
            <w:noProof/>
          </w:rPr>
          <w:t>Парламентская газета, 19.10.2025, Многодетные женщины в декрете смогут заработать достойную пенсию</w:t>
        </w:r>
        <w:r>
          <w:rPr>
            <w:noProof/>
            <w:webHidden/>
          </w:rPr>
          <w:tab/>
        </w:r>
        <w:r>
          <w:rPr>
            <w:noProof/>
            <w:webHidden/>
          </w:rPr>
          <w:fldChar w:fldCharType="begin"/>
        </w:r>
        <w:r>
          <w:rPr>
            <w:noProof/>
            <w:webHidden/>
          </w:rPr>
          <w:instrText xml:space="preserve"> PAGEREF _Toc211839258 \h </w:instrText>
        </w:r>
        <w:r>
          <w:rPr>
            <w:noProof/>
            <w:webHidden/>
          </w:rPr>
        </w:r>
        <w:r>
          <w:rPr>
            <w:noProof/>
            <w:webHidden/>
          </w:rPr>
          <w:fldChar w:fldCharType="separate"/>
        </w:r>
        <w:r w:rsidR="00D36235">
          <w:rPr>
            <w:noProof/>
            <w:webHidden/>
          </w:rPr>
          <w:t>37</w:t>
        </w:r>
        <w:r>
          <w:rPr>
            <w:noProof/>
            <w:webHidden/>
          </w:rPr>
          <w:fldChar w:fldCharType="end"/>
        </w:r>
      </w:hyperlink>
    </w:p>
    <w:p w14:paraId="4CE0A844" w14:textId="69BCAF7A" w:rsidR="00F35CBD" w:rsidRDefault="00F35CBD">
      <w:pPr>
        <w:pStyle w:val="31"/>
        <w:rPr>
          <w:rFonts w:asciiTheme="minorHAnsi" w:eastAsiaTheme="minorEastAsia" w:hAnsiTheme="minorHAnsi" w:cstheme="minorBidi"/>
          <w:kern w:val="2"/>
          <w14:ligatures w14:val="standardContextual"/>
        </w:rPr>
      </w:pPr>
      <w:hyperlink w:anchor="_Toc211839259" w:history="1">
        <w:r w:rsidRPr="00F06C43">
          <w:rPr>
            <w:rStyle w:val="a3"/>
          </w:rPr>
          <w:t>Сейчас мамы в отпуске по уходу за ребенком до полутора лет копят пенсионные баллы в общей сложности за период не более шести лет и не более чем на четверых детей. Законопроект, который может снять такое ограничение, готовится к третьему, окончательному чтению. Подробности в пресс-центре «Парламентской газеты»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_Toc211839259 \h </w:instrText>
        </w:r>
        <w:r>
          <w:rPr>
            <w:webHidden/>
          </w:rPr>
        </w:r>
        <w:r>
          <w:rPr>
            <w:webHidden/>
          </w:rPr>
          <w:fldChar w:fldCharType="separate"/>
        </w:r>
        <w:r w:rsidR="00D36235">
          <w:rPr>
            <w:webHidden/>
          </w:rPr>
          <w:t>37</w:t>
        </w:r>
        <w:r>
          <w:rPr>
            <w:webHidden/>
          </w:rPr>
          <w:fldChar w:fldCharType="end"/>
        </w:r>
      </w:hyperlink>
    </w:p>
    <w:p w14:paraId="61A415B0" w14:textId="7DB4734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60" w:history="1">
        <w:r w:rsidRPr="00F06C43">
          <w:rPr>
            <w:rStyle w:val="a3"/>
            <w:noProof/>
          </w:rPr>
          <w:t>Российская газета, 19.10.2025, В ноябре вырастут пенсии у трех категорий граждан</w:t>
        </w:r>
        <w:r>
          <w:rPr>
            <w:noProof/>
            <w:webHidden/>
          </w:rPr>
          <w:tab/>
        </w:r>
        <w:r>
          <w:rPr>
            <w:noProof/>
            <w:webHidden/>
          </w:rPr>
          <w:fldChar w:fldCharType="begin"/>
        </w:r>
        <w:r>
          <w:rPr>
            <w:noProof/>
            <w:webHidden/>
          </w:rPr>
          <w:instrText xml:space="preserve"> PAGEREF _Toc211839260 \h </w:instrText>
        </w:r>
        <w:r>
          <w:rPr>
            <w:noProof/>
            <w:webHidden/>
          </w:rPr>
        </w:r>
        <w:r>
          <w:rPr>
            <w:noProof/>
            <w:webHidden/>
          </w:rPr>
          <w:fldChar w:fldCharType="separate"/>
        </w:r>
        <w:r w:rsidR="00D36235">
          <w:rPr>
            <w:noProof/>
            <w:webHidden/>
          </w:rPr>
          <w:t>37</w:t>
        </w:r>
        <w:r>
          <w:rPr>
            <w:noProof/>
            <w:webHidden/>
          </w:rPr>
          <w:fldChar w:fldCharType="end"/>
        </w:r>
      </w:hyperlink>
    </w:p>
    <w:p w14:paraId="6EE0EABC" w14:textId="2F1D388A" w:rsidR="00F35CBD" w:rsidRDefault="00F35CBD">
      <w:pPr>
        <w:pStyle w:val="31"/>
        <w:rPr>
          <w:rFonts w:asciiTheme="minorHAnsi" w:eastAsiaTheme="minorEastAsia" w:hAnsiTheme="minorHAnsi" w:cstheme="minorBidi"/>
          <w:kern w:val="2"/>
          <w14:ligatures w14:val="standardContextual"/>
        </w:rPr>
      </w:pPr>
      <w:hyperlink w:anchor="_Toc211839261" w:history="1">
        <w:r w:rsidRPr="00F06C43">
          <w:rPr>
            <w:rStyle w:val="a3"/>
          </w:rPr>
          <w:t>У трех категорий граждан в ноябре увеличатся пенсии, рассказал "РГ"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_Toc211839261 \h </w:instrText>
        </w:r>
        <w:r>
          <w:rPr>
            <w:webHidden/>
          </w:rPr>
        </w:r>
        <w:r>
          <w:rPr>
            <w:webHidden/>
          </w:rPr>
          <w:fldChar w:fldCharType="separate"/>
        </w:r>
        <w:r w:rsidR="00D36235">
          <w:rPr>
            <w:webHidden/>
          </w:rPr>
          <w:t>37</w:t>
        </w:r>
        <w:r>
          <w:rPr>
            <w:webHidden/>
          </w:rPr>
          <w:fldChar w:fldCharType="end"/>
        </w:r>
      </w:hyperlink>
    </w:p>
    <w:p w14:paraId="459A1A6B" w14:textId="44F03074"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62" w:history="1">
        <w:r w:rsidRPr="00F06C43">
          <w:rPr>
            <w:rStyle w:val="a3"/>
            <w:noProof/>
          </w:rPr>
          <w:t>Комсомольская правда, 20.10.2025, Ноябрьские пенсии выплатят досрочно</w:t>
        </w:r>
        <w:r>
          <w:rPr>
            <w:noProof/>
            <w:webHidden/>
          </w:rPr>
          <w:tab/>
        </w:r>
        <w:r>
          <w:rPr>
            <w:noProof/>
            <w:webHidden/>
          </w:rPr>
          <w:fldChar w:fldCharType="begin"/>
        </w:r>
        <w:r>
          <w:rPr>
            <w:noProof/>
            <w:webHidden/>
          </w:rPr>
          <w:instrText xml:space="preserve"> PAGEREF _Toc211839262 \h </w:instrText>
        </w:r>
        <w:r>
          <w:rPr>
            <w:noProof/>
            <w:webHidden/>
          </w:rPr>
        </w:r>
        <w:r>
          <w:rPr>
            <w:noProof/>
            <w:webHidden/>
          </w:rPr>
          <w:fldChar w:fldCharType="separate"/>
        </w:r>
        <w:r w:rsidR="00D36235">
          <w:rPr>
            <w:noProof/>
            <w:webHidden/>
          </w:rPr>
          <w:t>38</w:t>
        </w:r>
        <w:r>
          <w:rPr>
            <w:noProof/>
            <w:webHidden/>
          </w:rPr>
          <w:fldChar w:fldCharType="end"/>
        </w:r>
      </w:hyperlink>
    </w:p>
    <w:p w14:paraId="43F458E8" w14:textId="35D02F8A" w:rsidR="00F35CBD" w:rsidRDefault="00F35CBD">
      <w:pPr>
        <w:pStyle w:val="31"/>
        <w:rPr>
          <w:rFonts w:asciiTheme="minorHAnsi" w:eastAsiaTheme="minorEastAsia" w:hAnsiTheme="minorHAnsi" w:cstheme="minorBidi"/>
          <w:kern w:val="2"/>
          <w14:ligatures w14:val="standardContextual"/>
        </w:rPr>
      </w:pPr>
      <w:hyperlink w:anchor="_Toc211839263" w:history="1">
        <w:r w:rsidRPr="00F06C43">
          <w:rPr>
            <w:rStyle w:val="a3"/>
          </w:rPr>
          <w:t>В этом году выходные по случаю Дня народного единства выпадают на 2, 3 и 4  ноября. Поэтому часть пенсий и социальных пособий выплатят досрочно.  Большинство получает их на банковские карты. Деньги выдают траншами, чтобы  не перегружать систему. Кому-то - 1-го числа месяца, затем - 5-го, 13-го. И  так вплоть до 25-го числа.</w:t>
        </w:r>
        <w:r>
          <w:rPr>
            <w:webHidden/>
          </w:rPr>
          <w:tab/>
        </w:r>
        <w:r>
          <w:rPr>
            <w:webHidden/>
          </w:rPr>
          <w:fldChar w:fldCharType="begin"/>
        </w:r>
        <w:r>
          <w:rPr>
            <w:webHidden/>
          </w:rPr>
          <w:instrText xml:space="preserve"> PAGEREF _Toc211839263 \h </w:instrText>
        </w:r>
        <w:r>
          <w:rPr>
            <w:webHidden/>
          </w:rPr>
        </w:r>
        <w:r>
          <w:rPr>
            <w:webHidden/>
          </w:rPr>
          <w:fldChar w:fldCharType="separate"/>
        </w:r>
        <w:r w:rsidR="00D36235">
          <w:rPr>
            <w:webHidden/>
          </w:rPr>
          <w:t>38</w:t>
        </w:r>
        <w:r>
          <w:rPr>
            <w:webHidden/>
          </w:rPr>
          <w:fldChar w:fldCharType="end"/>
        </w:r>
      </w:hyperlink>
    </w:p>
    <w:p w14:paraId="1003948D" w14:textId="71089CDD"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64" w:history="1">
        <w:r w:rsidRPr="00F06C43">
          <w:rPr>
            <w:rStyle w:val="a3"/>
            <w:noProof/>
          </w:rPr>
          <w:t>ТАСС, 18.10.2025, Депутат Гаврилов предложил упростить механизм получения накопительной пенсии</w:t>
        </w:r>
        <w:r>
          <w:rPr>
            <w:noProof/>
            <w:webHidden/>
          </w:rPr>
          <w:tab/>
        </w:r>
        <w:r>
          <w:rPr>
            <w:noProof/>
            <w:webHidden/>
          </w:rPr>
          <w:fldChar w:fldCharType="begin"/>
        </w:r>
        <w:r>
          <w:rPr>
            <w:noProof/>
            <w:webHidden/>
          </w:rPr>
          <w:instrText xml:space="preserve"> PAGEREF _Toc211839264 \h </w:instrText>
        </w:r>
        <w:r>
          <w:rPr>
            <w:noProof/>
            <w:webHidden/>
          </w:rPr>
        </w:r>
        <w:r>
          <w:rPr>
            <w:noProof/>
            <w:webHidden/>
          </w:rPr>
          <w:fldChar w:fldCharType="separate"/>
        </w:r>
        <w:r w:rsidR="00D36235">
          <w:rPr>
            <w:noProof/>
            <w:webHidden/>
          </w:rPr>
          <w:t>38</w:t>
        </w:r>
        <w:r>
          <w:rPr>
            <w:noProof/>
            <w:webHidden/>
          </w:rPr>
          <w:fldChar w:fldCharType="end"/>
        </w:r>
      </w:hyperlink>
    </w:p>
    <w:p w14:paraId="746697A6" w14:textId="51431ABE" w:rsidR="00F35CBD" w:rsidRDefault="00F35CBD">
      <w:pPr>
        <w:pStyle w:val="31"/>
        <w:rPr>
          <w:rFonts w:asciiTheme="minorHAnsi" w:eastAsiaTheme="minorEastAsia" w:hAnsiTheme="minorHAnsi" w:cstheme="minorBidi"/>
          <w:kern w:val="2"/>
          <w14:ligatures w14:val="standardContextual"/>
        </w:rPr>
      </w:pPr>
      <w:hyperlink w:anchor="_Toc211839265" w:history="1">
        <w:r w:rsidRPr="00F06C43">
          <w:rPr>
            <w:rStyle w:val="a3"/>
          </w:rPr>
          <w:t>Алгоритм получения пенсионных накоплений должен быть упрощен, чтобы человек мог распоряжаться своими средствами без сложных бюрократических процедур. Только при этом подходе накопительная часть пенсии станет реально работающим инструментом поддержки пожилых граждан,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_Toc211839265 \h </w:instrText>
        </w:r>
        <w:r>
          <w:rPr>
            <w:webHidden/>
          </w:rPr>
        </w:r>
        <w:r>
          <w:rPr>
            <w:webHidden/>
          </w:rPr>
          <w:fldChar w:fldCharType="separate"/>
        </w:r>
        <w:r w:rsidR="00D36235">
          <w:rPr>
            <w:webHidden/>
          </w:rPr>
          <w:t>38</w:t>
        </w:r>
        <w:r>
          <w:rPr>
            <w:webHidden/>
          </w:rPr>
          <w:fldChar w:fldCharType="end"/>
        </w:r>
      </w:hyperlink>
    </w:p>
    <w:p w14:paraId="1ED49E83" w14:textId="58BFA9A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66" w:history="1">
        <w:r w:rsidRPr="00F06C43">
          <w:rPr>
            <w:rStyle w:val="a3"/>
            <w:noProof/>
          </w:rPr>
          <w:t>РИА Финмаркет, 17.10.2025, Через 3 года средняя пенсия в РФ превысит 30 тыс. руб.</w:t>
        </w:r>
        <w:r>
          <w:rPr>
            <w:noProof/>
            <w:webHidden/>
          </w:rPr>
          <w:tab/>
        </w:r>
        <w:r>
          <w:rPr>
            <w:noProof/>
            <w:webHidden/>
          </w:rPr>
          <w:fldChar w:fldCharType="begin"/>
        </w:r>
        <w:r>
          <w:rPr>
            <w:noProof/>
            <w:webHidden/>
          </w:rPr>
          <w:instrText xml:space="preserve"> PAGEREF _Toc211839266 \h </w:instrText>
        </w:r>
        <w:r>
          <w:rPr>
            <w:noProof/>
            <w:webHidden/>
          </w:rPr>
        </w:r>
        <w:r>
          <w:rPr>
            <w:noProof/>
            <w:webHidden/>
          </w:rPr>
          <w:fldChar w:fldCharType="separate"/>
        </w:r>
        <w:r w:rsidR="00D36235">
          <w:rPr>
            <w:noProof/>
            <w:webHidden/>
          </w:rPr>
          <w:t>39</w:t>
        </w:r>
        <w:r>
          <w:rPr>
            <w:noProof/>
            <w:webHidden/>
          </w:rPr>
          <w:fldChar w:fldCharType="end"/>
        </w:r>
      </w:hyperlink>
    </w:p>
    <w:p w14:paraId="5DD1CDF2" w14:textId="54FFF2FE" w:rsidR="00F35CBD" w:rsidRDefault="00F35CBD">
      <w:pPr>
        <w:pStyle w:val="31"/>
        <w:rPr>
          <w:rFonts w:asciiTheme="minorHAnsi" w:eastAsiaTheme="minorEastAsia" w:hAnsiTheme="minorHAnsi" w:cstheme="minorBidi"/>
          <w:kern w:val="2"/>
          <w14:ligatures w14:val="standardContextual"/>
        </w:rPr>
      </w:pPr>
      <w:hyperlink w:anchor="_Toc211839267" w:history="1">
        <w:r w:rsidRPr="00F06C43">
          <w:rPr>
            <w:rStyle w:val="a3"/>
          </w:rPr>
          <w:t>Средняя страховая пенсия в России к 2028 году увеличится на четверть и достигнет 30 тыс. рублей благодаря индексациям. Об этом говорится в заключении Счетной палаты (СП) на проект бюджета Соцфонда, пишут «Известия».</w:t>
        </w:r>
        <w:r>
          <w:rPr>
            <w:webHidden/>
          </w:rPr>
          <w:tab/>
        </w:r>
        <w:r>
          <w:rPr>
            <w:webHidden/>
          </w:rPr>
          <w:fldChar w:fldCharType="begin"/>
        </w:r>
        <w:r>
          <w:rPr>
            <w:webHidden/>
          </w:rPr>
          <w:instrText xml:space="preserve"> PAGEREF _Toc211839267 \h </w:instrText>
        </w:r>
        <w:r>
          <w:rPr>
            <w:webHidden/>
          </w:rPr>
        </w:r>
        <w:r>
          <w:rPr>
            <w:webHidden/>
          </w:rPr>
          <w:fldChar w:fldCharType="separate"/>
        </w:r>
        <w:r w:rsidR="00D36235">
          <w:rPr>
            <w:webHidden/>
          </w:rPr>
          <w:t>39</w:t>
        </w:r>
        <w:r>
          <w:rPr>
            <w:webHidden/>
          </w:rPr>
          <w:fldChar w:fldCharType="end"/>
        </w:r>
      </w:hyperlink>
    </w:p>
    <w:p w14:paraId="54D6AC42" w14:textId="4FC801B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68" w:history="1">
        <w:r w:rsidRPr="00F06C43">
          <w:rPr>
            <w:rStyle w:val="a3"/>
            <w:noProof/>
          </w:rPr>
          <w:t>RT, 17.10.2025, В Госдуме объяснили, от чего зависит размер будущей пенсии</w:t>
        </w:r>
        <w:r>
          <w:rPr>
            <w:noProof/>
            <w:webHidden/>
          </w:rPr>
          <w:tab/>
        </w:r>
        <w:r>
          <w:rPr>
            <w:noProof/>
            <w:webHidden/>
          </w:rPr>
          <w:fldChar w:fldCharType="begin"/>
        </w:r>
        <w:r>
          <w:rPr>
            <w:noProof/>
            <w:webHidden/>
          </w:rPr>
          <w:instrText xml:space="preserve"> PAGEREF _Toc211839268 \h </w:instrText>
        </w:r>
        <w:r>
          <w:rPr>
            <w:noProof/>
            <w:webHidden/>
          </w:rPr>
        </w:r>
        <w:r>
          <w:rPr>
            <w:noProof/>
            <w:webHidden/>
          </w:rPr>
          <w:fldChar w:fldCharType="separate"/>
        </w:r>
        <w:r w:rsidR="00D36235">
          <w:rPr>
            <w:noProof/>
            <w:webHidden/>
          </w:rPr>
          <w:t>40</w:t>
        </w:r>
        <w:r>
          <w:rPr>
            <w:noProof/>
            <w:webHidden/>
          </w:rPr>
          <w:fldChar w:fldCharType="end"/>
        </w:r>
      </w:hyperlink>
    </w:p>
    <w:p w14:paraId="4A9B36AB" w14:textId="04DD8DAA" w:rsidR="00F35CBD" w:rsidRDefault="00F35CBD">
      <w:pPr>
        <w:pStyle w:val="31"/>
        <w:rPr>
          <w:rFonts w:asciiTheme="minorHAnsi" w:eastAsiaTheme="minorEastAsia" w:hAnsiTheme="minorHAnsi" w:cstheme="minorBidi"/>
          <w:kern w:val="2"/>
          <w14:ligatures w14:val="standardContextual"/>
        </w:rPr>
      </w:pPr>
      <w:hyperlink w:anchor="_Toc211839269" w:history="1">
        <w:r w:rsidRPr="00F06C43">
          <w:rPr>
            <w:rStyle w:val="a3"/>
          </w:rPr>
          <w:t>Важно говорить о пенсионных накоплениях не только в зрелом возрасте, но и в самом начале трудового пути. Размер будущей пенсии напрямую зависит от того, насколько рано человек начинает работать официально и делать страховые взносы.</w:t>
        </w:r>
        <w:r>
          <w:rPr>
            <w:webHidden/>
          </w:rPr>
          <w:tab/>
        </w:r>
        <w:r>
          <w:rPr>
            <w:webHidden/>
          </w:rPr>
          <w:fldChar w:fldCharType="begin"/>
        </w:r>
        <w:r>
          <w:rPr>
            <w:webHidden/>
          </w:rPr>
          <w:instrText xml:space="preserve"> PAGEREF _Toc211839269 \h </w:instrText>
        </w:r>
        <w:r>
          <w:rPr>
            <w:webHidden/>
          </w:rPr>
        </w:r>
        <w:r>
          <w:rPr>
            <w:webHidden/>
          </w:rPr>
          <w:fldChar w:fldCharType="separate"/>
        </w:r>
        <w:r w:rsidR="00D36235">
          <w:rPr>
            <w:webHidden/>
          </w:rPr>
          <w:t>40</w:t>
        </w:r>
        <w:r>
          <w:rPr>
            <w:webHidden/>
          </w:rPr>
          <w:fldChar w:fldCharType="end"/>
        </w:r>
      </w:hyperlink>
    </w:p>
    <w:p w14:paraId="3F8D1E08" w14:textId="37C3281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70" w:history="1">
        <w:r w:rsidRPr="00F06C43">
          <w:rPr>
            <w:rStyle w:val="a3"/>
            <w:noProof/>
          </w:rPr>
          <w:t>RT, 17.10.2025, Россиянам напомнили об изменении графика пенсий и пособий в ноябре</w:t>
        </w:r>
        <w:r>
          <w:rPr>
            <w:noProof/>
            <w:webHidden/>
          </w:rPr>
          <w:tab/>
        </w:r>
        <w:r>
          <w:rPr>
            <w:noProof/>
            <w:webHidden/>
          </w:rPr>
          <w:fldChar w:fldCharType="begin"/>
        </w:r>
        <w:r>
          <w:rPr>
            <w:noProof/>
            <w:webHidden/>
          </w:rPr>
          <w:instrText xml:space="preserve"> PAGEREF _Toc211839270 \h </w:instrText>
        </w:r>
        <w:r>
          <w:rPr>
            <w:noProof/>
            <w:webHidden/>
          </w:rPr>
        </w:r>
        <w:r>
          <w:rPr>
            <w:noProof/>
            <w:webHidden/>
          </w:rPr>
          <w:fldChar w:fldCharType="separate"/>
        </w:r>
        <w:r w:rsidR="00D36235">
          <w:rPr>
            <w:noProof/>
            <w:webHidden/>
          </w:rPr>
          <w:t>41</w:t>
        </w:r>
        <w:r>
          <w:rPr>
            <w:noProof/>
            <w:webHidden/>
          </w:rPr>
          <w:fldChar w:fldCharType="end"/>
        </w:r>
      </w:hyperlink>
    </w:p>
    <w:p w14:paraId="23C5DF91" w14:textId="77E06A24" w:rsidR="00F35CBD" w:rsidRDefault="00F35CBD">
      <w:pPr>
        <w:pStyle w:val="31"/>
        <w:rPr>
          <w:rFonts w:asciiTheme="minorHAnsi" w:eastAsiaTheme="minorEastAsia" w:hAnsiTheme="minorHAnsi" w:cstheme="minorBidi"/>
          <w:kern w:val="2"/>
          <w14:ligatures w14:val="standardContextual"/>
        </w:rPr>
      </w:pPr>
      <w:hyperlink w:anchor="_Toc211839271" w:history="1">
        <w:r w:rsidRPr="00F06C43">
          <w:rPr>
            <w:rStyle w:val="a3"/>
          </w:rPr>
          <w:t>График выплаты пенсий и детских пособий в ноябре 2025 года изменится, рассказала RT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_Toc211839271 \h </w:instrText>
        </w:r>
        <w:r>
          <w:rPr>
            <w:webHidden/>
          </w:rPr>
        </w:r>
        <w:r>
          <w:rPr>
            <w:webHidden/>
          </w:rPr>
          <w:fldChar w:fldCharType="separate"/>
        </w:r>
        <w:r w:rsidR="00D36235">
          <w:rPr>
            <w:webHidden/>
          </w:rPr>
          <w:t>41</w:t>
        </w:r>
        <w:r>
          <w:rPr>
            <w:webHidden/>
          </w:rPr>
          <w:fldChar w:fldCharType="end"/>
        </w:r>
      </w:hyperlink>
    </w:p>
    <w:p w14:paraId="791E7C2A" w14:textId="10253C4D"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72" w:history="1">
        <w:r w:rsidRPr="00F06C43">
          <w:rPr>
            <w:rStyle w:val="a3"/>
            <w:noProof/>
          </w:rPr>
          <w:t>ТАСС, 17.10.2025, Депутат ГД рассказал, в какие даты граждане смогут получить пенсии в ноябре</w:t>
        </w:r>
        <w:r>
          <w:rPr>
            <w:noProof/>
            <w:webHidden/>
          </w:rPr>
          <w:tab/>
        </w:r>
        <w:r>
          <w:rPr>
            <w:noProof/>
            <w:webHidden/>
          </w:rPr>
          <w:fldChar w:fldCharType="begin"/>
        </w:r>
        <w:r>
          <w:rPr>
            <w:noProof/>
            <w:webHidden/>
          </w:rPr>
          <w:instrText xml:space="preserve"> PAGEREF _Toc211839272 \h </w:instrText>
        </w:r>
        <w:r>
          <w:rPr>
            <w:noProof/>
            <w:webHidden/>
          </w:rPr>
        </w:r>
        <w:r>
          <w:rPr>
            <w:noProof/>
            <w:webHidden/>
          </w:rPr>
          <w:fldChar w:fldCharType="separate"/>
        </w:r>
        <w:r w:rsidR="00D36235">
          <w:rPr>
            <w:noProof/>
            <w:webHidden/>
          </w:rPr>
          <w:t>41</w:t>
        </w:r>
        <w:r>
          <w:rPr>
            <w:noProof/>
            <w:webHidden/>
          </w:rPr>
          <w:fldChar w:fldCharType="end"/>
        </w:r>
      </w:hyperlink>
    </w:p>
    <w:p w14:paraId="218E43D5" w14:textId="7C98FA64" w:rsidR="00F35CBD" w:rsidRDefault="00F35CBD">
      <w:pPr>
        <w:pStyle w:val="31"/>
        <w:rPr>
          <w:rFonts w:asciiTheme="minorHAnsi" w:eastAsiaTheme="minorEastAsia" w:hAnsiTheme="minorHAnsi" w:cstheme="minorBidi"/>
          <w:kern w:val="2"/>
          <w14:ligatures w14:val="standardContextual"/>
        </w:rPr>
      </w:pPr>
      <w:hyperlink w:anchor="_Toc211839273" w:history="1">
        <w:r w:rsidRPr="00F06C43">
          <w:rPr>
            <w:rStyle w:val="a3"/>
          </w:rPr>
          <w:t>График выплат пенсий в ноябре может претерпеть изменения из-за праздничного дня 4 ноября и выходных, конкретные даты могут отличаться в зависимости от региона и банка, через который происходит доставка пенсий. Об этом рассказал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_Toc211839273 \h </w:instrText>
        </w:r>
        <w:r>
          <w:rPr>
            <w:webHidden/>
          </w:rPr>
        </w:r>
        <w:r>
          <w:rPr>
            <w:webHidden/>
          </w:rPr>
          <w:fldChar w:fldCharType="separate"/>
        </w:r>
        <w:r w:rsidR="00D36235">
          <w:rPr>
            <w:webHidden/>
          </w:rPr>
          <w:t>41</w:t>
        </w:r>
        <w:r>
          <w:rPr>
            <w:webHidden/>
          </w:rPr>
          <w:fldChar w:fldCharType="end"/>
        </w:r>
      </w:hyperlink>
    </w:p>
    <w:p w14:paraId="69CCFD7F" w14:textId="666D88A2"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74" w:history="1">
        <w:r w:rsidRPr="00F06C43">
          <w:rPr>
            <w:rStyle w:val="a3"/>
            <w:noProof/>
          </w:rPr>
          <w:t>РИА Новости, 19.10.2025, Закон о досрочной пенсии для многодетных отцов будет принят уже в скором будущем - Миронов</w:t>
        </w:r>
        <w:r>
          <w:rPr>
            <w:noProof/>
            <w:webHidden/>
          </w:rPr>
          <w:tab/>
        </w:r>
        <w:r>
          <w:rPr>
            <w:noProof/>
            <w:webHidden/>
          </w:rPr>
          <w:fldChar w:fldCharType="begin"/>
        </w:r>
        <w:r>
          <w:rPr>
            <w:noProof/>
            <w:webHidden/>
          </w:rPr>
          <w:instrText xml:space="preserve"> PAGEREF _Toc211839274 \h </w:instrText>
        </w:r>
        <w:r>
          <w:rPr>
            <w:noProof/>
            <w:webHidden/>
          </w:rPr>
        </w:r>
        <w:r>
          <w:rPr>
            <w:noProof/>
            <w:webHidden/>
          </w:rPr>
          <w:fldChar w:fldCharType="separate"/>
        </w:r>
        <w:r w:rsidR="00D36235">
          <w:rPr>
            <w:noProof/>
            <w:webHidden/>
          </w:rPr>
          <w:t>42</w:t>
        </w:r>
        <w:r>
          <w:rPr>
            <w:noProof/>
            <w:webHidden/>
          </w:rPr>
          <w:fldChar w:fldCharType="end"/>
        </w:r>
      </w:hyperlink>
    </w:p>
    <w:p w14:paraId="7825D709" w14:textId="400D2EF5" w:rsidR="00F35CBD" w:rsidRDefault="00F35CBD">
      <w:pPr>
        <w:pStyle w:val="31"/>
        <w:rPr>
          <w:rFonts w:asciiTheme="minorHAnsi" w:eastAsiaTheme="minorEastAsia" w:hAnsiTheme="minorHAnsi" w:cstheme="minorBidi"/>
          <w:kern w:val="2"/>
          <w14:ligatures w14:val="standardContextual"/>
        </w:rPr>
      </w:pPr>
      <w:hyperlink w:anchor="_Toc211839275" w:history="1">
        <w:r w:rsidRPr="00F06C43">
          <w:rPr>
            <w:rStyle w:val="a3"/>
          </w:rPr>
          <w:t>Закон о праве на досрочную пенсию для многодетных отцов будет обязательно принят уже в скором будущем, считает лидер партии "Справедливая Россия - За правду", глава думской фракции Сергей Миронов.</w:t>
        </w:r>
        <w:r>
          <w:rPr>
            <w:webHidden/>
          </w:rPr>
          <w:tab/>
        </w:r>
        <w:r>
          <w:rPr>
            <w:webHidden/>
          </w:rPr>
          <w:fldChar w:fldCharType="begin"/>
        </w:r>
        <w:r>
          <w:rPr>
            <w:webHidden/>
          </w:rPr>
          <w:instrText xml:space="preserve"> PAGEREF _Toc211839275 \h </w:instrText>
        </w:r>
        <w:r>
          <w:rPr>
            <w:webHidden/>
          </w:rPr>
        </w:r>
        <w:r>
          <w:rPr>
            <w:webHidden/>
          </w:rPr>
          <w:fldChar w:fldCharType="separate"/>
        </w:r>
        <w:r w:rsidR="00D36235">
          <w:rPr>
            <w:webHidden/>
          </w:rPr>
          <w:t>42</w:t>
        </w:r>
        <w:r>
          <w:rPr>
            <w:webHidden/>
          </w:rPr>
          <w:fldChar w:fldCharType="end"/>
        </w:r>
      </w:hyperlink>
    </w:p>
    <w:p w14:paraId="5EB775AB" w14:textId="3072EBE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76" w:history="1">
        <w:r w:rsidRPr="00F06C43">
          <w:rPr>
            <w:rStyle w:val="a3"/>
            <w:noProof/>
          </w:rPr>
          <w:t>РИА Новости, 20.10.2025, Пенсии в ноябре выплатят раньше из-за праздников, рассказали в ГД</w:t>
        </w:r>
        <w:r>
          <w:rPr>
            <w:noProof/>
            <w:webHidden/>
          </w:rPr>
          <w:tab/>
        </w:r>
        <w:r>
          <w:rPr>
            <w:noProof/>
            <w:webHidden/>
          </w:rPr>
          <w:fldChar w:fldCharType="begin"/>
        </w:r>
        <w:r>
          <w:rPr>
            <w:noProof/>
            <w:webHidden/>
          </w:rPr>
          <w:instrText xml:space="preserve"> PAGEREF _Toc211839276 \h </w:instrText>
        </w:r>
        <w:r>
          <w:rPr>
            <w:noProof/>
            <w:webHidden/>
          </w:rPr>
        </w:r>
        <w:r>
          <w:rPr>
            <w:noProof/>
            <w:webHidden/>
          </w:rPr>
          <w:fldChar w:fldCharType="separate"/>
        </w:r>
        <w:r w:rsidR="00D36235">
          <w:rPr>
            <w:noProof/>
            <w:webHidden/>
          </w:rPr>
          <w:t>43</w:t>
        </w:r>
        <w:r>
          <w:rPr>
            <w:noProof/>
            <w:webHidden/>
          </w:rPr>
          <w:fldChar w:fldCharType="end"/>
        </w:r>
      </w:hyperlink>
    </w:p>
    <w:p w14:paraId="3F2A15A3" w14:textId="42A28A69" w:rsidR="00F35CBD" w:rsidRDefault="00F35CBD">
      <w:pPr>
        <w:pStyle w:val="31"/>
        <w:rPr>
          <w:rFonts w:asciiTheme="minorHAnsi" w:eastAsiaTheme="minorEastAsia" w:hAnsiTheme="minorHAnsi" w:cstheme="minorBidi"/>
          <w:kern w:val="2"/>
          <w14:ligatures w14:val="standardContextual"/>
        </w:rPr>
      </w:pPr>
      <w:hyperlink w:anchor="_Toc211839277" w:history="1">
        <w:r w:rsidRPr="00F06C43">
          <w:rPr>
            <w:rStyle w:val="a3"/>
          </w:rPr>
          <w:t>График выплат пенсий в ноябре будет скорректирован из-за праздничных дней, приуроченных ко Дню народного единства, выплаты, которые должны были прийти в начале месяца, поступят уже 1 ноября,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_Toc211839277 \h </w:instrText>
        </w:r>
        <w:r>
          <w:rPr>
            <w:webHidden/>
          </w:rPr>
        </w:r>
        <w:r>
          <w:rPr>
            <w:webHidden/>
          </w:rPr>
          <w:fldChar w:fldCharType="separate"/>
        </w:r>
        <w:r w:rsidR="00D36235">
          <w:rPr>
            <w:webHidden/>
          </w:rPr>
          <w:t>43</w:t>
        </w:r>
        <w:r>
          <w:rPr>
            <w:webHidden/>
          </w:rPr>
          <w:fldChar w:fldCharType="end"/>
        </w:r>
      </w:hyperlink>
    </w:p>
    <w:p w14:paraId="4C8CD300" w14:textId="786A04C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78" w:history="1">
        <w:r w:rsidRPr="00F06C43">
          <w:rPr>
            <w:rStyle w:val="a3"/>
            <w:noProof/>
          </w:rPr>
          <w:t>РИА Новости, 18.10.2025, Глава комитета Госдумы рассказал, может ли иностранец получать пенсию в России</w:t>
        </w:r>
        <w:r>
          <w:rPr>
            <w:noProof/>
            <w:webHidden/>
          </w:rPr>
          <w:tab/>
        </w:r>
        <w:r>
          <w:rPr>
            <w:noProof/>
            <w:webHidden/>
          </w:rPr>
          <w:fldChar w:fldCharType="begin"/>
        </w:r>
        <w:r>
          <w:rPr>
            <w:noProof/>
            <w:webHidden/>
          </w:rPr>
          <w:instrText xml:space="preserve"> PAGEREF _Toc211839278 \h </w:instrText>
        </w:r>
        <w:r>
          <w:rPr>
            <w:noProof/>
            <w:webHidden/>
          </w:rPr>
        </w:r>
        <w:r>
          <w:rPr>
            <w:noProof/>
            <w:webHidden/>
          </w:rPr>
          <w:fldChar w:fldCharType="separate"/>
        </w:r>
        <w:r w:rsidR="00D36235">
          <w:rPr>
            <w:noProof/>
            <w:webHidden/>
          </w:rPr>
          <w:t>43</w:t>
        </w:r>
        <w:r>
          <w:rPr>
            <w:noProof/>
            <w:webHidden/>
          </w:rPr>
          <w:fldChar w:fldCharType="end"/>
        </w:r>
      </w:hyperlink>
    </w:p>
    <w:p w14:paraId="51877719" w14:textId="2172C33B" w:rsidR="00F35CBD" w:rsidRDefault="00F35CBD">
      <w:pPr>
        <w:pStyle w:val="31"/>
        <w:rPr>
          <w:rFonts w:asciiTheme="minorHAnsi" w:eastAsiaTheme="minorEastAsia" w:hAnsiTheme="minorHAnsi" w:cstheme="minorBidi"/>
          <w:kern w:val="2"/>
          <w14:ligatures w14:val="standardContextual"/>
        </w:rPr>
      </w:pPr>
      <w:hyperlink w:anchor="_Toc211839279" w:history="1">
        <w:r w:rsidRPr="00F06C43">
          <w:rPr>
            <w:rStyle w:val="a3"/>
          </w:rPr>
          <w:t>Иностранцы и лица без гражданства, которые постоянно проживают на территории РФ, могут получать пенсию в России, сообщил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_Toc211839279 \h </w:instrText>
        </w:r>
        <w:r>
          <w:rPr>
            <w:webHidden/>
          </w:rPr>
        </w:r>
        <w:r>
          <w:rPr>
            <w:webHidden/>
          </w:rPr>
          <w:fldChar w:fldCharType="separate"/>
        </w:r>
        <w:r w:rsidR="00D36235">
          <w:rPr>
            <w:webHidden/>
          </w:rPr>
          <w:t>43</w:t>
        </w:r>
        <w:r>
          <w:rPr>
            <w:webHidden/>
          </w:rPr>
          <w:fldChar w:fldCharType="end"/>
        </w:r>
      </w:hyperlink>
    </w:p>
    <w:p w14:paraId="54F0DA97" w14:textId="204E854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80" w:history="1">
        <w:r w:rsidRPr="00F06C43">
          <w:rPr>
            <w:rStyle w:val="a3"/>
            <w:noProof/>
          </w:rPr>
          <w:t>РИА Новости, 19.10.2025, Гиринский: средняя страховая пенсия в россии составила 24 тысячи рублей</w:t>
        </w:r>
        <w:r>
          <w:rPr>
            <w:noProof/>
            <w:webHidden/>
          </w:rPr>
          <w:tab/>
        </w:r>
        <w:r>
          <w:rPr>
            <w:noProof/>
            <w:webHidden/>
          </w:rPr>
          <w:fldChar w:fldCharType="begin"/>
        </w:r>
        <w:r>
          <w:rPr>
            <w:noProof/>
            <w:webHidden/>
          </w:rPr>
          <w:instrText xml:space="preserve"> PAGEREF _Toc211839280 \h </w:instrText>
        </w:r>
        <w:r>
          <w:rPr>
            <w:noProof/>
            <w:webHidden/>
          </w:rPr>
        </w:r>
        <w:r>
          <w:rPr>
            <w:noProof/>
            <w:webHidden/>
          </w:rPr>
          <w:fldChar w:fldCharType="separate"/>
        </w:r>
        <w:r w:rsidR="00D36235">
          <w:rPr>
            <w:noProof/>
            <w:webHidden/>
          </w:rPr>
          <w:t>44</w:t>
        </w:r>
        <w:r>
          <w:rPr>
            <w:noProof/>
            <w:webHidden/>
          </w:rPr>
          <w:fldChar w:fldCharType="end"/>
        </w:r>
      </w:hyperlink>
    </w:p>
    <w:p w14:paraId="36FEAAE6" w14:textId="7684BC94" w:rsidR="00F35CBD" w:rsidRDefault="00F35CBD">
      <w:pPr>
        <w:pStyle w:val="31"/>
        <w:rPr>
          <w:rFonts w:asciiTheme="minorHAnsi" w:eastAsiaTheme="minorEastAsia" w:hAnsiTheme="minorHAnsi" w:cstheme="minorBidi"/>
          <w:kern w:val="2"/>
          <w14:ligatures w14:val="standardContextual"/>
        </w:rPr>
      </w:pPr>
      <w:hyperlink w:anchor="_Toc211839281" w:history="1">
        <w:r w:rsidRPr="00F06C43">
          <w:rPr>
            <w:rStyle w:val="a3"/>
          </w:rPr>
          <w:t>Средняя страховая пенсия в России сегодня составляет чуть более 24 тысяч рублей, сообщил РИА Новости доцент экономического факультета РУДН Андрей Гиринский.</w:t>
        </w:r>
        <w:r>
          <w:rPr>
            <w:webHidden/>
          </w:rPr>
          <w:tab/>
        </w:r>
        <w:r>
          <w:rPr>
            <w:webHidden/>
          </w:rPr>
          <w:fldChar w:fldCharType="begin"/>
        </w:r>
        <w:r>
          <w:rPr>
            <w:webHidden/>
          </w:rPr>
          <w:instrText xml:space="preserve"> PAGEREF _Toc211839281 \h </w:instrText>
        </w:r>
        <w:r>
          <w:rPr>
            <w:webHidden/>
          </w:rPr>
        </w:r>
        <w:r>
          <w:rPr>
            <w:webHidden/>
          </w:rPr>
          <w:fldChar w:fldCharType="separate"/>
        </w:r>
        <w:r w:rsidR="00D36235">
          <w:rPr>
            <w:webHidden/>
          </w:rPr>
          <w:t>44</w:t>
        </w:r>
        <w:r>
          <w:rPr>
            <w:webHidden/>
          </w:rPr>
          <w:fldChar w:fldCharType="end"/>
        </w:r>
      </w:hyperlink>
    </w:p>
    <w:p w14:paraId="62EEFD70" w14:textId="7D41182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82" w:history="1">
        <w:r w:rsidRPr="00F06C43">
          <w:rPr>
            <w:rStyle w:val="a3"/>
            <w:noProof/>
          </w:rPr>
          <w:t>ТАСС, 19.10.2025, Эксперт Подольская рассказала, как россияне могут увеличить пенсию</w:t>
        </w:r>
        <w:r>
          <w:rPr>
            <w:noProof/>
            <w:webHidden/>
          </w:rPr>
          <w:tab/>
        </w:r>
        <w:r>
          <w:rPr>
            <w:noProof/>
            <w:webHidden/>
          </w:rPr>
          <w:fldChar w:fldCharType="begin"/>
        </w:r>
        <w:r>
          <w:rPr>
            <w:noProof/>
            <w:webHidden/>
          </w:rPr>
          <w:instrText xml:space="preserve"> PAGEREF _Toc211839282 \h </w:instrText>
        </w:r>
        <w:r>
          <w:rPr>
            <w:noProof/>
            <w:webHidden/>
          </w:rPr>
        </w:r>
        <w:r>
          <w:rPr>
            <w:noProof/>
            <w:webHidden/>
          </w:rPr>
          <w:fldChar w:fldCharType="separate"/>
        </w:r>
        <w:r w:rsidR="00D36235">
          <w:rPr>
            <w:noProof/>
            <w:webHidden/>
          </w:rPr>
          <w:t>44</w:t>
        </w:r>
        <w:r>
          <w:rPr>
            <w:noProof/>
            <w:webHidden/>
          </w:rPr>
          <w:fldChar w:fldCharType="end"/>
        </w:r>
      </w:hyperlink>
    </w:p>
    <w:p w14:paraId="057DA142" w14:textId="0AD789D9" w:rsidR="00F35CBD" w:rsidRDefault="00F35CBD">
      <w:pPr>
        <w:pStyle w:val="31"/>
        <w:rPr>
          <w:rFonts w:asciiTheme="minorHAnsi" w:eastAsiaTheme="minorEastAsia" w:hAnsiTheme="minorHAnsi" w:cstheme="minorBidi"/>
          <w:kern w:val="2"/>
          <w14:ligatures w14:val="standardContextual"/>
        </w:rPr>
      </w:pPr>
      <w:hyperlink w:anchor="_Toc211839283" w:history="1">
        <w:r w:rsidRPr="00F06C43">
          <w:rPr>
            <w:rStyle w:val="a3"/>
          </w:rPr>
          <w:t>Россияне, которые уже достигли пенсионного возраста и получают пенсию, могут ее увеличить при переезде в другой регион или в случае, если берут на попечение несовершеннолетнего ребенка. Об этом ТАСС сообщила эксперт Президентской академии Татьяна Подольская.</w:t>
        </w:r>
        <w:r>
          <w:rPr>
            <w:webHidden/>
          </w:rPr>
          <w:tab/>
        </w:r>
        <w:r>
          <w:rPr>
            <w:webHidden/>
          </w:rPr>
          <w:fldChar w:fldCharType="begin"/>
        </w:r>
        <w:r>
          <w:rPr>
            <w:webHidden/>
          </w:rPr>
          <w:instrText xml:space="preserve"> PAGEREF _Toc211839283 \h </w:instrText>
        </w:r>
        <w:r>
          <w:rPr>
            <w:webHidden/>
          </w:rPr>
        </w:r>
        <w:r>
          <w:rPr>
            <w:webHidden/>
          </w:rPr>
          <w:fldChar w:fldCharType="separate"/>
        </w:r>
        <w:r w:rsidR="00D36235">
          <w:rPr>
            <w:webHidden/>
          </w:rPr>
          <w:t>44</w:t>
        </w:r>
        <w:r>
          <w:rPr>
            <w:webHidden/>
          </w:rPr>
          <w:fldChar w:fldCharType="end"/>
        </w:r>
      </w:hyperlink>
    </w:p>
    <w:p w14:paraId="3FA02636" w14:textId="0AB43732"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84" w:history="1">
        <w:r w:rsidRPr="00F06C43">
          <w:rPr>
            <w:rStyle w:val="a3"/>
            <w:noProof/>
          </w:rPr>
          <w:t>ТАСС, 20.10.2025, Эксперт президентской академии рассказала, в каком случае пенсия вырастет</w:t>
        </w:r>
        <w:r>
          <w:rPr>
            <w:noProof/>
            <w:webHidden/>
          </w:rPr>
          <w:tab/>
        </w:r>
        <w:r>
          <w:rPr>
            <w:noProof/>
            <w:webHidden/>
          </w:rPr>
          <w:fldChar w:fldCharType="begin"/>
        </w:r>
        <w:r>
          <w:rPr>
            <w:noProof/>
            <w:webHidden/>
          </w:rPr>
          <w:instrText xml:space="preserve"> PAGEREF _Toc211839284 \h </w:instrText>
        </w:r>
        <w:r>
          <w:rPr>
            <w:noProof/>
            <w:webHidden/>
          </w:rPr>
        </w:r>
        <w:r>
          <w:rPr>
            <w:noProof/>
            <w:webHidden/>
          </w:rPr>
          <w:fldChar w:fldCharType="separate"/>
        </w:r>
        <w:r w:rsidR="00D36235">
          <w:rPr>
            <w:noProof/>
            <w:webHidden/>
          </w:rPr>
          <w:t>45</w:t>
        </w:r>
        <w:r>
          <w:rPr>
            <w:noProof/>
            <w:webHidden/>
          </w:rPr>
          <w:fldChar w:fldCharType="end"/>
        </w:r>
      </w:hyperlink>
    </w:p>
    <w:p w14:paraId="7DE6B929" w14:textId="6CD5CD04" w:rsidR="00F35CBD" w:rsidRDefault="00F35CBD">
      <w:pPr>
        <w:pStyle w:val="31"/>
        <w:rPr>
          <w:rFonts w:asciiTheme="minorHAnsi" w:eastAsiaTheme="minorEastAsia" w:hAnsiTheme="minorHAnsi" w:cstheme="minorBidi"/>
          <w:kern w:val="2"/>
          <w14:ligatures w14:val="standardContextual"/>
        </w:rPr>
      </w:pPr>
      <w:hyperlink w:anchor="_Toc211839285" w:history="1">
        <w:r w:rsidRPr="00F06C43">
          <w:rPr>
            <w:rStyle w:val="a3"/>
          </w:rPr>
          <w:t>Россияне, которые при достижении пенсионного возраста продолжили работать и отложили выход на пенсию на более поздний срок, могут за счет этого значительно увеличить размер пенсии. Об этом ТАСС сообщила эксперт Президентской академии Татьяна Подольская.</w:t>
        </w:r>
        <w:r>
          <w:rPr>
            <w:webHidden/>
          </w:rPr>
          <w:tab/>
        </w:r>
        <w:r>
          <w:rPr>
            <w:webHidden/>
          </w:rPr>
          <w:fldChar w:fldCharType="begin"/>
        </w:r>
        <w:r>
          <w:rPr>
            <w:webHidden/>
          </w:rPr>
          <w:instrText xml:space="preserve"> PAGEREF _Toc211839285 \h </w:instrText>
        </w:r>
        <w:r>
          <w:rPr>
            <w:webHidden/>
          </w:rPr>
        </w:r>
        <w:r>
          <w:rPr>
            <w:webHidden/>
          </w:rPr>
          <w:fldChar w:fldCharType="separate"/>
        </w:r>
        <w:r w:rsidR="00D36235">
          <w:rPr>
            <w:webHidden/>
          </w:rPr>
          <w:t>45</w:t>
        </w:r>
        <w:r>
          <w:rPr>
            <w:webHidden/>
          </w:rPr>
          <w:fldChar w:fldCharType="end"/>
        </w:r>
      </w:hyperlink>
    </w:p>
    <w:p w14:paraId="175A480B" w14:textId="31A7B881"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86" w:history="1">
        <w:r w:rsidRPr="00F06C43">
          <w:rPr>
            <w:rStyle w:val="a3"/>
            <w:noProof/>
          </w:rPr>
          <w:t>ПРАЙМ, 20.10.2025, "Не для всех". Раскрыты детали ноябрьского повышения пенсий</w:t>
        </w:r>
        <w:r>
          <w:rPr>
            <w:noProof/>
            <w:webHidden/>
          </w:rPr>
          <w:tab/>
        </w:r>
        <w:r>
          <w:rPr>
            <w:noProof/>
            <w:webHidden/>
          </w:rPr>
          <w:fldChar w:fldCharType="begin"/>
        </w:r>
        <w:r>
          <w:rPr>
            <w:noProof/>
            <w:webHidden/>
          </w:rPr>
          <w:instrText xml:space="preserve"> PAGEREF _Toc211839286 \h </w:instrText>
        </w:r>
        <w:r>
          <w:rPr>
            <w:noProof/>
            <w:webHidden/>
          </w:rPr>
        </w:r>
        <w:r>
          <w:rPr>
            <w:noProof/>
            <w:webHidden/>
          </w:rPr>
          <w:fldChar w:fldCharType="separate"/>
        </w:r>
        <w:r w:rsidR="00D36235">
          <w:rPr>
            <w:noProof/>
            <w:webHidden/>
          </w:rPr>
          <w:t>46</w:t>
        </w:r>
        <w:r>
          <w:rPr>
            <w:noProof/>
            <w:webHidden/>
          </w:rPr>
          <w:fldChar w:fldCharType="end"/>
        </w:r>
      </w:hyperlink>
    </w:p>
    <w:p w14:paraId="7D8A8211" w14:textId="5076C421" w:rsidR="00F35CBD" w:rsidRDefault="00F35CBD">
      <w:pPr>
        <w:pStyle w:val="31"/>
        <w:rPr>
          <w:rFonts w:asciiTheme="minorHAnsi" w:eastAsiaTheme="minorEastAsia" w:hAnsiTheme="minorHAnsi" w:cstheme="minorBidi"/>
          <w:kern w:val="2"/>
          <w14:ligatures w14:val="standardContextual"/>
        </w:rPr>
      </w:pPr>
      <w:hyperlink w:anchor="_Toc211839287" w:history="1">
        <w:r w:rsidRPr="00F06C43">
          <w:rPr>
            <w:rStyle w:val="a3"/>
          </w:rPr>
          <w:t>В ноябре 2025 года пройдет плановый перерасчет пенсий для отдельных категорий граждан. Кому придет повышенная пенсия, рассказал агентству "Прайм" профессор, декан факультета права НИУ ВШЭ Вадим Виноградов.</w:t>
        </w:r>
        <w:r>
          <w:rPr>
            <w:webHidden/>
          </w:rPr>
          <w:tab/>
        </w:r>
        <w:r>
          <w:rPr>
            <w:webHidden/>
          </w:rPr>
          <w:fldChar w:fldCharType="begin"/>
        </w:r>
        <w:r>
          <w:rPr>
            <w:webHidden/>
          </w:rPr>
          <w:instrText xml:space="preserve"> PAGEREF _Toc211839287 \h </w:instrText>
        </w:r>
        <w:r>
          <w:rPr>
            <w:webHidden/>
          </w:rPr>
        </w:r>
        <w:r>
          <w:rPr>
            <w:webHidden/>
          </w:rPr>
          <w:fldChar w:fldCharType="separate"/>
        </w:r>
        <w:r w:rsidR="00D36235">
          <w:rPr>
            <w:webHidden/>
          </w:rPr>
          <w:t>46</w:t>
        </w:r>
        <w:r>
          <w:rPr>
            <w:webHidden/>
          </w:rPr>
          <w:fldChar w:fldCharType="end"/>
        </w:r>
      </w:hyperlink>
    </w:p>
    <w:p w14:paraId="45ACCF98" w14:textId="2B57A999"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88" w:history="1">
        <w:r w:rsidRPr="00F06C43">
          <w:rPr>
            <w:rStyle w:val="a3"/>
            <w:noProof/>
          </w:rPr>
          <w:t>РБК, 17.10.2025, Стало известно, сколько пенсионных баллов принесет зарплата ₽100 000</w:t>
        </w:r>
        <w:r>
          <w:rPr>
            <w:noProof/>
            <w:webHidden/>
          </w:rPr>
          <w:tab/>
        </w:r>
        <w:r>
          <w:rPr>
            <w:noProof/>
            <w:webHidden/>
          </w:rPr>
          <w:fldChar w:fldCharType="begin"/>
        </w:r>
        <w:r>
          <w:rPr>
            <w:noProof/>
            <w:webHidden/>
          </w:rPr>
          <w:instrText xml:space="preserve"> PAGEREF _Toc211839288 \h </w:instrText>
        </w:r>
        <w:r>
          <w:rPr>
            <w:noProof/>
            <w:webHidden/>
          </w:rPr>
        </w:r>
        <w:r>
          <w:rPr>
            <w:noProof/>
            <w:webHidden/>
          </w:rPr>
          <w:fldChar w:fldCharType="separate"/>
        </w:r>
        <w:r w:rsidR="00D36235">
          <w:rPr>
            <w:noProof/>
            <w:webHidden/>
          </w:rPr>
          <w:t>47</w:t>
        </w:r>
        <w:r>
          <w:rPr>
            <w:noProof/>
            <w:webHidden/>
          </w:rPr>
          <w:fldChar w:fldCharType="end"/>
        </w:r>
      </w:hyperlink>
    </w:p>
    <w:p w14:paraId="11A4D928" w14:textId="18AA31AD" w:rsidR="00F35CBD" w:rsidRDefault="00F35CBD">
      <w:pPr>
        <w:pStyle w:val="31"/>
        <w:rPr>
          <w:rFonts w:asciiTheme="minorHAnsi" w:eastAsiaTheme="minorEastAsia" w:hAnsiTheme="minorHAnsi" w:cstheme="minorBidi"/>
          <w:kern w:val="2"/>
          <w14:ligatures w14:val="standardContextual"/>
        </w:rPr>
      </w:pPr>
      <w:hyperlink w:anchor="_Toc211839289" w:history="1">
        <w:r w:rsidRPr="00F06C43">
          <w:rPr>
            <w:rStyle w:val="a3"/>
          </w:rPr>
          <w:t>Россияне с зарплатой 100 тыс. руб. могут рассчитывать на 4,3 пенсионных балла в год. Об этом в комментарии «РИА Новости» рассказала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_Toc211839289 \h </w:instrText>
        </w:r>
        <w:r>
          <w:rPr>
            <w:webHidden/>
          </w:rPr>
        </w:r>
        <w:r>
          <w:rPr>
            <w:webHidden/>
          </w:rPr>
          <w:fldChar w:fldCharType="separate"/>
        </w:r>
        <w:r w:rsidR="00D36235">
          <w:rPr>
            <w:webHidden/>
          </w:rPr>
          <w:t>47</w:t>
        </w:r>
        <w:r>
          <w:rPr>
            <w:webHidden/>
          </w:rPr>
          <w:fldChar w:fldCharType="end"/>
        </w:r>
      </w:hyperlink>
    </w:p>
    <w:p w14:paraId="7C2B8C53" w14:textId="45A0A6FB"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90" w:history="1">
        <w:r w:rsidRPr="00F06C43">
          <w:rPr>
            <w:rStyle w:val="a3"/>
            <w:noProof/>
          </w:rPr>
          <w:t>Росбалт, 16.10.2025, Пенсии вырастут уже в ноябре 2025 года: кому увеличат выплаты</w:t>
        </w:r>
        <w:r>
          <w:rPr>
            <w:noProof/>
            <w:webHidden/>
          </w:rPr>
          <w:tab/>
        </w:r>
        <w:r>
          <w:rPr>
            <w:noProof/>
            <w:webHidden/>
          </w:rPr>
          <w:fldChar w:fldCharType="begin"/>
        </w:r>
        <w:r>
          <w:rPr>
            <w:noProof/>
            <w:webHidden/>
          </w:rPr>
          <w:instrText xml:space="preserve"> PAGEREF _Toc211839290 \h </w:instrText>
        </w:r>
        <w:r>
          <w:rPr>
            <w:noProof/>
            <w:webHidden/>
          </w:rPr>
        </w:r>
        <w:r>
          <w:rPr>
            <w:noProof/>
            <w:webHidden/>
          </w:rPr>
          <w:fldChar w:fldCharType="separate"/>
        </w:r>
        <w:r w:rsidR="00D36235">
          <w:rPr>
            <w:noProof/>
            <w:webHidden/>
          </w:rPr>
          <w:t>48</w:t>
        </w:r>
        <w:r>
          <w:rPr>
            <w:noProof/>
            <w:webHidden/>
          </w:rPr>
          <w:fldChar w:fldCharType="end"/>
        </w:r>
      </w:hyperlink>
    </w:p>
    <w:p w14:paraId="2DB34038" w14:textId="1A3BC32A" w:rsidR="00F35CBD" w:rsidRDefault="00F35CBD">
      <w:pPr>
        <w:pStyle w:val="31"/>
        <w:rPr>
          <w:rFonts w:asciiTheme="minorHAnsi" w:eastAsiaTheme="minorEastAsia" w:hAnsiTheme="minorHAnsi" w:cstheme="minorBidi"/>
          <w:kern w:val="2"/>
          <w14:ligatures w14:val="standardContextual"/>
        </w:rPr>
      </w:pPr>
      <w:hyperlink w:anchor="_Toc211839291" w:history="1">
        <w:r w:rsidRPr="00F06C43">
          <w:rPr>
            <w:rStyle w:val="a3"/>
          </w:rPr>
          <w:t>В ноябре часть петербуржцев, как и других российских пенсионеров, получит прибавку к ежемесячному пособию.</w:t>
        </w:r>
        <w:r>
          <w:rPr>
            <w:webHidden/>
          </w:rPr>
          <w:tab/>
        </w:r>
        <w:r>
          <w:rPr>
            <w:webHidden/>
          </w:rPr>
          <w:fldChar w:fldCharType="begin"/>
        </w:r>
        <w:r>
          <w:rPr>
            <w:webHidden/>
          </w:rPr>
          <w:instrText xml:space="preserve"> PAGEREF _Toc211839291 \h </w:instrText>
        </w:r>
        <w:r>
          <w:rPr>
            <w:webHidden/>
          </w:rPr>
        </w:r>
        <w:r>
          <w:rPr>
            <w:webHidden/>
          </w:rPr>
          <w:fldChar w:fldCharType="separate"/>
        </w:r>
        <w:r w:rsidR="00D36235">
          <w:rPr>
            <w:webHidden/>
          </w:rPr>
          <w:t>48</w:t>
        </w:r>
        <w:r>
          <w:rPr>
            <w:webHidden/>
          </w:rPr>
          <w:fldChar w:fldCharType="end"/>
        </w:r>
      </w:hyperlink>
    </w:p>
    <w:p w14:paraId="50B365C1" w14:textId="79278DA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92" w:history="1">
        <w:r w:rsidRPr="00F06C43">
          <w:rPr>
            <w:rStyle w:val="a3"/>
            <w:noProof/>
          </w:rPr>
          <w:t>Ваш Пенсионный Брокер, 17.10.2025, Депутат Бессараб рассказала, какими будут пенсии в 2026 году</w:t>
        </w:r>
        <w:r>
          <w:rPr>
            <w:noProof/>
            <w:webHidden/>
          </w:rPr>
          <w:tab/>
        </w:r>
        <w:r>
          <w:rPr>
            <w:noProof/>
            <w:webHidden/>
          </w:rPr>
          <w:fldChar w:fldCharType="begin"/>
        </w:r>
        <w:r>
          <w:rPr>
            <w:noProof/>
            <w:webHidden/>
          </w:rPr>
          <w:instrText xml:space="preserve"> PAGEREF _Toc211839292 \h </w:instrText>
        </w:r>
        <w:r>
          <w:rPr>
            <w:noProof/>
            <w:webHidden/>
          </w:rPr>
        </w:r>
        <w:r>
          <w:rPr>
            <w:noProof/>
            <w:webHidden/>
          </w:rPr>
          <w:fldChar w:fldCharType="separate"/>
        </w:r>
        <w:r w:rsidR="00D36235">
          <w:rPr>
            <w:noProof/>
            <w:webHidden/>
          </w:rPr>
          <w:t>49</w:t>
        </w:r>
        <w:r>
          <w:rPr>
            <w:noProof/>
            <w:webHidden/>
          </w:rPr>
          <w:fldChar w:fldCharType="end"/>
        </w:r>
      </w:hyperlink>
    </w:p>
    <w:p w14:paraId="0D538CE9" w14:textId="09B45A73" w:rsidR="00F35CBD" w:rsidRDefault="00F35CBD">
      <w:pPr>
        <w:pStyle w:val="31"/>
        <w:rPr>
          <w:rFonts w:asciiTheme="minorHAnsi" w:eastAsiaTheme="minorEastAsia" w:hAnsiTheme="minorHAnsi" w:cstheme="minorBidi"/>
          <w:kern w:val="2"/>
          <w14:ligatures w14:val="standardContextual"/>
        </w:rPr>
      </w:pPr>
      <w:hyperlink w:anchor="_Toc211839293" w:history="1">
        <w:r w:rsidRPr="00F06C43">
          <w:rPr>
            <w:rStyle w:val="a3"/>
          </w:rPr>
          <w:t>Средняя страховая пенсия по старости после индексации на 7,6 процента к концу 2026 года составит 27 116 рублей. Таким образом, она повысится более чем на 1800 рублей. Вырастут социальные и военные пенсии. Увеличатся и все без исключения социальные выплаты, такие как пособие по временной нетрудоспособности, беременности и родам, уходу за ребенком до 1,5 года для работающих родителей. Об этом в интервью «Парламентской газете» сообщила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_Toc211839293 \h </w:instrText>
        </w:r>
        <w:r>
          <w:rPr>
            <w:webHidden/>
          </w:rPr>
        </w:r>
        <w:r>
          <w:rPr>
            <w:webHidden/>
          </w:rPr>
          <w:fldChar w:fldCharType="separate"/>
        </w:r>
        <w:r w:rsidR="00D36235">
          <w:rPr>
            <w:webHidden/>
          </w:rPr>
          <w:t>49</w:t>
        </w:r>
        <w:r>
          <w:rPr>
            <w:webHidden/>
          </w:rPr>
          <w:fldChar w:fldCharType="end"/>
        </w:r>
      </w:hyperlink>
    </w:p>
    <w:p w14:paraId="59517A6B" w14:textId="520CC5D1"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94" w:history="1">
        <w:r w:rsidRPr="00F06C43">
          <w:rPr>
            <w:rStyle w:val="a3"/>
            <w:noProof/>
          </w:rPr>
          <w:t>INFOX, 18.10.2025, Зарплата в 100 тысяч рублей обеспечивает россиянам 4,3 пенсионных балла в год</w:t>
        </w:r>
        <w:r>
          <w:rPr>
            <w:noProof/>
            <w:webHidden/>
          </w:rPr>
          <w:tab/>
        </w:r>
        <w:r>
          <w:rPr>
            <w:noProof/>
            <w:webHidden/>
          </w:rPr>
          <w:fldChar w:fldCharType="begin"/>
        </w:r>
        <w:r>
          <w:rPr>
            <w:noProof/>
            <w:webHidden/>
          </w:rPr>
          <w:instrText xml:space="preserve"> PAGEREF _Toc211839294 \h </w:instrText>
        </w:r>
        <w:r>
          <w:rPr>
            <w:noProof/>
            <w:webHidden/>
          </w:rPr>
        </w:r>
        <w:r>
          <w:rPr>
            <w:noProof/>
            <w:webHidden/>
          </w:rPr>
          <w:fldChar w:fldCharType="separate"/>
        </w:r>
        <w:r w:rsidR="00D36235">
          <w:rPr>
            <w:noProof/>
            <w:webHidden/>
          </w:rPr>
          <w:t>50</w:t>
        </w:r>
        <w:r>
          <w:rPr>
            <w:noProof/>
            <w:webHidden/>
          </w:rPr>
          <w:fldChar w:fldCharType="end"/>
        </w:r>
      </w:hyperlink>
    </w:p>
    <w:p w14:paraId="25D2486B" w14:textId="609BD402" w:rsidR="00F35CBD" w:rsidRDefault="00F35CBD">
      <w:pPr>
        <w:pStyle w:val="31"/>
        <w:rPr>
          <w:rFonts w:asciiTheme="minorHAnsi" w:eastAsiaTheme="minorEastAsia" w:hAnsiTheme="minorHAnsi" w:cstheme="minorBidi"/>
          <w:kern w:val="2"/>
          <w14:ligatures w14:val="standardContextual"/>
        </w:rPr>
      </w:pPr>
      <w:hyperlink w:anchor="_Toc211839295" w:history="1">
        <w:r w:rsidRPr="00F06C43">
          <w:rPr>
            <w:rStyle w:val="a3"/>
          </w:rPr>
          <w:t>Граждане России, получающие 100 тысяч рублей в месяц, могут ожидать начисления 4,3 пенсионных балла в год. Эту информацию предоставила сенатор Наталья Мельникова, бывший руководитель регионального отделения Социального фонда в Псковской области, в интервью РИА Новости. Она подчеркнула, что пенсионные коэффициенты (ИПК) формируются на основании каждого года официальной работы. Таким образом, пенсионные баллы накапливаются автоматически в течение времени, когда человек трудится на законных основаниях.</w:t>
        </w:r>
        <w:r>
          <w:rPr>
            <w:webHidden/>
          </w:rPr>
          <w:tab/>
        </w:r>
        <w:r>
          <w:rPr>
            <w:webHidden/>
          </w:rPr>
          <w:fldChar w:fldCharType="begin"/>
        </w:r>
        <w:r>
          <w:rPr>
            <w:webHidden/>
          </w:rPr>
          <w:instrText xml:space="preserve"> PAGEREF _Toc211839295 \h </w:instrText>
        </w:r>
        <w:r>
          <w:rPr>
            <w:webHidden/>
          </w:rPr>
        </w:r>
        <w:r>
          <w:rPr>
            <w:webHidden/>
          </w:rPr>
          <w:fldChar w:fldCharType="separate"/>
        </w:r>
        <w:r w:rsidR="00D36235">
          <w:rPr>
            <w:webHidden/>
          </w:rPr>
          <w:t>50</w:t>
        </w:r>
        <w:r>
          <w:rPr>
            <w:webHidden/>
          </w:rPr>
          <w:fldChar w:fldCharType="end"/>
        </w:r>
      </w:hyperlink>
    </w:p>
    <w:p w14:paraId="0F30F9C8" w14:textId="74AA0B80"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96" w:history="1">
        <w:r w:rsidRPr="00F06C43">
          <w:rPr>
            <w:rStyle w:val="a3"/>
            <w:noProof/>
          </w:rPr>
          <w:t>АиФ, 18.10.2025, Предел мечтаний. На какую пенсию рассчитывать при зарплате в 100 тыс. Руб.</w:t>
        </w:r>
        <w:r>
          <w:rPr>
            <w:noProof/>
            <w:webHidden/>
          </w:rPr>
          <w:tab/>
        </w:r>
        <w:r>
          <w:rPr>
            <w:noProof/>
            <w:webHidden/>
          </w:rPr>
          <w:fldChar w:fldCharType="begin"/>
        </w:r>
        <w:r>
          <w:rPr>
            <w:noProof/>
            <w:webHidden/>
          </w:rPr>
          <w:instrText xml:space="preserve"> PAGEREF _Toc211839296 \h </w:instrText>
        </w:r>
        <w:r>
          <w:rPr>
            <w:noProof/>
            <w:webHidden/>
          </w:rPr>
        </w:r>
        <w:r>
          <w:rPr>
            <w:noProof/>
            <w:webHidden/>
          </w:rPr>
          <w:fldChar w:fldCharType="separate"/>
        </w:r>
        <w:r w:rsidR="00D36235">
          <w:rPr>
            <w:noProof/>
            <w:webHidden/>
          </w:rPr>
          <w:t>51</w:t>
        </w:r>
        <w:r>
          <w:rPr>
            <w:noProof/>
            <w:webHidden/>
          </w:rPr>
          <w:fldChar w:fldCharType="end"/>
        </w:r>
      </w:hyperlink>
    </w:p>
    <w:p w14:paraId="64EB1704" w14:textId="13263CF9" w:rsidR="00F35CBD" w:rsidRDefault="00F35CBD">
      <w:pPr>
        <w:pStyle w:val="31"/>
        <w:rPr>
          <w:rFonts w:asciiTheme="minorHAnsi" w:eastAsiaTheme="minorEastAsia" w:hAnsiTheme="minorHAnsi" w:cstheme="minorBidi"/>
          <w:kern w:val="2"/>
          <w14:ligatures w14:val="standardContextual"/>
        </w:rPr>
      </w:pPr>
      <w:hyperlink w:anchor="_Toc211839297" w:history="1">
        <w:r w:rsidRPr="00F06C43">
          <w:rPr>
            <w:rStyle w:val="a3"/>
          </w:rPr>
          <w:t>При зарплате 100 тыс. рублей гражданин может рассчитывать на пенсию в 31 тыс., рассказал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_Toc211839297 \h </w:instrText>
        </w:r>
        <w:r>
          <w:rPr>
            <w:webHidden/>
          </w:rPr>
        </w:r>
        <w:r>
          <w:rPr>
            <w:webHidden/>
          </w:rPr>
          <w:fldChar w:fldCharType="separate"/>
        </w:r>
        <w:r w:rsidR="00D36235">
          <w:rPr>
            <w:webHidden/>
          </w:rPr>
          <w:t>51</w:t>
        </w:r>
        <w:r>
          <w:rPr>
            <w:webHidden/>
          </w:rPr>
          <w:fldChar w:fldCharType="end"/>
        </w:r>
      </w:hyperlink>
    </w:p>
    <w:p w14:paraId="29DED87C" w14:textId="6EF1031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298" w:history="1">
        <w:r w:rsidRPr="00F06C43">
          <w:rPr>
            <w:rStyle w:val="a3"/>
            <w:noProof/>
          </w:rPr>
          <w:t>АиФ, 17.10.2025, Экономист Балынин рассказал, как вырастут пенсии после нового года</w:t>
        </w:r>
        <w:r>
          <w:rPr>
            <w:noProof/>
            <w:webHidden/>
          </w:rPr>
          <w:tab/>
        </w:r>
        <w:r>
          <w:rPr>
            <w:noProof/>
            <w:webHidden/>
          </w:rPr>
          <w:fldChar w:fldCharType="begin"/>
        </w:r>
        <w:r>
          <w:rPr>
            <w:noProof/>
            <w:webHidden/>
          </w:rPr>
          <w:instrText xml:space="preserve"> PAGEREF _Toc211839298 \h </w:instrText>
        </w:r>
        <w:r>
          <w:rPr>
            <w:noProof/>
            <w:webHidden/>
          </w:rPr>
        </w:r>
        <w:r>
          <w:rPr>
            <w:noProof/>
            <w:webHidden/>
          </w:rPr>
          <w:fldChar w:fldCharType="separate"/>
        </w:r>
        <w:r w:rsidR="00D36235">
          <w:rPr>
            <w:noProof/>
            <w:webHidden/>
          </w:rPr>
          <w:t>52</w:t>
        </w:r>
        <w:r>
          <w:rPr>
            <w:noProof/>
            <w:webHidden/>
          </w:rPr>
          <w:fldChar w:fldCharType="end"/>
        </w:r>
      </w:hyperlink>
    </w:p>
    <w:p w14:paraId="6523D354" w14:textId="0D451DFB" w:rsidR="00F35CBD" w:rsidRDefault="00F35CBD">
      <w:pPr>
        <w:pStyle w:val="31"/>
        <w:rPr>
          <w:rFonts w:asciiTheme="minorHAnsi" w:eastAsiaTheme="minorEastAsia" w:hAnsiTheme="minorHAnsi" w:cstheme="minorBidi"/>
          <w:kern w:val="2"/>
          <w14:ligatures w14:val="standardContextual"/>
        </w:rPr>
      </w:pPr>
      <w:hyperlink w:anchor="_Toc211839299" w:history="1">
        <w:r w:rsidRPr="00F06C43">
          <w:rPr>
            <w:rStyle w:val="a3"/>
          </w:rPr>
          <w:t>Правительство решило порадовать пожилых россиян сюрпризом: страховые пенсии по старости начнут расти быстрее инфляции раньше запланированного срока. Уже с 1 января 2026 года пенсии поднимут сразу на 7,6%, превысив инфляцию. Для сравнения, ранее предполагалось поэтапное увеличение - сначала по уровню инфляции в феврале, а потом дополнительно в апреле.</w:t>
        </w:r>
        <w:r>
          <w:rPr>
            <w:webHidden/>
          </w:rPr>
          <w:tab/>
        </w:r>
        <w:r>
          <w:rPr>
            <w:webHidden/>
          </w:rPr>
          <w:fldChar w:fldCharType="begin"/>
        </w:r>
        <w:r>
          <w:rPr>
            <w:webHidden/>
          </w:rPr>
          <w:instrText xml:space="preserve"> PAGEREF _Toc211839299 \h </w:instrText>
        </w:r>
        <w:r>
          <w:rPr>
            <w:webHidden/>
          </w:rPr>
        </w:r>
        <w:r>
          <w:rPr>
            <w:webHidden/>
          </w:rPr>
          <w:fldChar w:fldCharType="separate"/>
        </w:r>
        <w:r w:rsidR="00D36235">
          <w:rPr>
            <w:webHidden/>
          </w:rPr>
          <w:t>52</w:t>
        </w:r>
        <w:r>
          <w:rPr>
            <w:webHidden/>
          </w:rPr>
          <w:fldChar w:fldCharType="end"/>
        </w:r>
      </w:hyperlink>
    </w:p>
    <w:p w14:paraId="2A6F25E4" w14:textId="0A89881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00" w:history="1">
        <w:r w:rsidRPr="00F06C43">
          <w:rPr>
            <w:rStyle w:val="a3"/>
            <w:noProof/>
          </w:rPr>
          <w:t>NEWS.ru, 17.10.2025, Пенсионные баллы для молодежи: могут ли их заморозить, как влияют на выплаты</w:t>
        </w:r>
        <w:r>
          <w:rPr>
            <w:noProof/>
            <w:webHidden/>
          </w:rPr>
          <w:tab/>
        </w:r>
        <w:r>
          <w:rPr>
            <w:noProof/>
            <w:webHidden/>
          </w:rPr>
          <w:fldChar w:fldCharType="begin"/>
        </w:r>
        <w:r>
          <w:rPr>
            <w:noProof/>
            <w:webHidden/>
          </w:rPr>
          <w:instrText xml:space="preserve"> PAGEREF _Toc211839300 \h </w:instrText>
        </w:r>
        <w:r>
          <w:rPr>
            <w:noProof/>
            <w:webHidden/>
          </w:rPr>
        </w:r>
        <w:r>
          <w:rPr>
            <w:noProof/>
            <w:webHidden/>
          </w:rPr>
          <w:fldChar w:fldCharType="separate"/>
        </w:r>
        <w:r w:rsidR="00D36235">
          <w:rPr>
            <w:noProof/>
            <w:webHidden/>
          </w:rPr>
          <w:t>53</w:t>
        </w:r>
        <w:r>
          <w:rPr>
            <w:noProof/>
            <w:webHidden/>
          </w:rPr>
          <w:fldChar w:fldCharType="end"/>
        </w:r>
      </w:hyperlink>
    </w:p>
    <w:p w14:paraId="050D76A5" w14:textId="22FF1016" w:rsidR="00F35CBD" w:rsidRDefault="00F35CBD">
      <w:pPr>
        <w:pStyle w:val="31"/>
        <w:rPr>
          <w:rFonts w:asciiTheme="minorHAnsi" w:eastAsiaTheme="minorEastAsia" w:hAnsiTheme="minorHAnsi" w:cstheme="minorBidi"/>
          <w:kern w:val="2"/>
          <w14:ligatures w14:val="standardContextual"/>
        </w:rPr>
      </w:pPr>
      <w:hyperlink w:anchor="_Toc211839301" w:history="1">
        <w:r w:rsidRPr="00F06C43">
          <w:rPr>
            <w:rStyle w:val="a3"/>
          </w:rPr>
          <w:t>Будущие пенсии россиян, начавших работать в 2025 году, не смогут покрыть даже минимальные расходы, считает депутат Госдумы Сергей Гаврилов. Размер выплат напрямую зависит от стоимости пенсионных баллов. Сейчас власти их ежегодно индексируют. Как работает эта система, грозит ли молодым людям нищенская старость - в материале NEWS.ru.</w:t>
        </w:r>
        <w:r>
          <w:rPr>
            <w:webHidden/>
          </w:rPr>
          <w:tab/>
        </w:r>
        <w:r>
          <w:rPr>
            <w:webHidden/>
          </w:rPr>
          <w:fldChar w:fldCharType="begin"/>
        </w:r>
        <w:r>
          <w:rPr>
            <w:webHidden/>
          </w:rPr>
          <w:instrText xml:space="preserve"> PAGEREF _Toc211839301 \h </w:instrText>
        </w:r>
        <w:r>
          <w:rPr>
            <w:webHidden/>
          </w:rPr>
        </w:r>
        <w:r>
          <w:rPr>
            <w:webHidden/>
          </w:rPr>
          <w:fldChar w:fldCharType="separate"/>
        </w:r>
        <w:r w:rsidR="00D36235">
          <w:rPr>
            <w:webHidden/>
          </w:rPr>
          <w:t>53</w:t>
        </w:r>
        <w:r>
          <w:rPr>
            <w:webHidden/>
          </w:rPr>
          <w:fldChar w:fldCharType="end"/>
        </w:r>
      </w:hyperlink>
    </w:p>
    <w:p w14:paraId="708D511C" w14:textId="0DE0E67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02" w:history="1">
        <w:r w:rsidRPr="00F06C43">
          <w:rPr>
            <w:rStyle w:val="a3"/>
            <w:noProof/>
          </w:rPr>
          <w:t>NEWS.ru, 17.10.2025, Депутат Гаврилов призвал сразу переводить ИПК в будущую сумму выплат</w:t>
        </w:r>
        <w:r>
          <w:rPr>
            <w:noProof/>
            <w:webHidden/>
          </w:rPr>
          <w:tab/>
        </w:r>
        <w:r>
          <w:rPr>
            <w:noProof/>
            <w:webHidden/>
          </w:rPr>
          <w:fldChar w:fldCharType="begin"/>
        </w:r>
        <w:r>
          <w:rPr>
            <w:noProof/>
            <w:webHidden/>
          </w:rPr>
          <w:instrText xml:space="preserve"> PAGEREF _Toc211839302 \h </w:instrText>
        </w:r>
        <w:r>
          <w:rPr>
            <w:noProof/>
            <w:webHidden/>
          </w:rPr>
        </w:r>
        <w:r>
          <w:rPr>
            <w:noProof/>
            <w:webHidden/>
          </w:rPr>
          <w:fldChar w:fldCharType="separate"/>
        </w:r>
        <w:r w:rsidR="00D36235">
          <w:rPr>
            <w:noProof/>
            <w:webHidden/>
          </w:rPr>
          <w:t>55</w:t>
        </w:r>
        <w:r>
          <w:rPr>
            <w:noProof/>
            <w:webHidden/>
          </w:rPr>
          <w:fldChar w:fldCharType="end"/>
        </w:r>
      </w:hyperlink>
    </w:p>
    <w:p w14:paraId="786D8FB6" w14:textId="00E71396" w:rsidR="00F35CBD" w:rsidRDefault="00F35CBD">
      <w:pPr>
        <w:pStyle w:val="31"/>
        <w:rPr>
          <w:rFonts w:asciiTheme="minorHAnsi" w:eastAsiaTheme="minorEastAsia" w:hAnsiTheme="minorHAnsi" w:cstheme="minorBidi"/>
          <w:kern w:val="2"/>
          <w14:ligatures w14:val="standardContextual"/>
        </w:rPr>
      </w:pPr>
      <w:hyperlink w:anchor="_Toc211839303" w:history="1">
        <w:r w:rsidRPr="00F06C43">
          <w:rPr>
            <w:rStyle w:val="a3"/>
          </w:rPr>
          <w:t>Индивидуальный пенсионный капитал необходимо сразу конвертировать в будущую сумму выплат, заявил NEWS.ru председатель комитета Госдумы по вопросам собственности, земельным и имущественным отношениям, кандидат экономический наук Сергей Гаврилов. По его словам, такие преобразования сделали бы систему более прозрачной для населения.</w:t>
        </w:r>
        <w:r>
          <w:rPr>
            <w:webHidden/>
          </w:rPr>
          <w:tab/>
        </w:r>
        <w:r>
          <w:rPr>
            <w:webHidden/>
          </w:rPr>
          <w:fldChar w:fldCharType="begin"/>
        </w:r>
        <w:r>
          <w:rPr>
            <w:webHidden/>
          </w:rPr>
          <w:instrText xml:space="preserve"> PAGEREF _Toc211839303 \h </w:instrText>
        </w:r>
        <w:r>
          <w:rPr>
            <w:webHidden/>
          </w:rPr>
        </w:r>
        <w:r>
          <w:rPr>
            <w:webHidden/>
          </w:rPr>
          <w:fldChar w:fldCharType="separate"/>
        </w:r>
        <w:r w:rsidR="00D36235">
          <w:rPr>
            <w:webHidden/>
          </w:rPr>
          <w:t>55</w:t>
        </w:r>
        <w:r>
          <w:rPr>
            <w:webHidden/>
          </w:rPr>
          <w:fldChar w:fldCharType="end"/>
        </w:r>
      </w:hyperlink>
    </w:p>
    <w:p w14:paraId="1E2F32BA" w14:textId="28CEFA4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04" w:history="1">
        <w:r w:rsidRPr="00F06C43">
          <w:rPr>
            <w:rStyle w:val="a3"/>
            <w:noProof/>
          </w:rPr>
          <w:t>Газета.ру, 17.10.2025, В России оценили вероятность появления доплаты к пенсии за стаж</w:t>
        </w:r>
        <w:r>
          <w:rPr>
            <w:noProof/>
            <w:webHidden/>
          </w:rPr>
          <w:tab/>
        </w:r>
        <w:r>
          <w:rPr>
            <w:noProof/>
            <w:webHidden/>
          </w:rPr>
          <w:fldChar w:fldCharType="begin"/>
        </w:r>
        <w:r>
          <w:rPr>
            <w:noProof/>
            <w:webHidden/>
          </w:rPr>
          <w:instrText xml:space="preserve"> PAGEREF _Toc211839304 \h </w:instrText>
        </w:r>
        <w:r>
          <w:rPr>
            <w:noProof/>
            <w:webHidden/>
          </w:rPr>
        </w:r>
        <w:r>
          <w:rPr>
            <w:noProof/>
            <w:webHidden/>
          </w:rPr>
          <w:fldChar w:fldCharType="separate"/>
        </w:r>
        <w:r w:rsidR="00D36235">
          <w:rPr>
            <w:noProof/>
            <w:webHidden/>
          </w:rPr>
          <w:t>56</w:t>
        </w:r>
        <w:r>
          <w:rPr>
            <w:noProof/>
            <w:webHidden/>
          </w:rPr>
          <w:fldChar w:fldCharType="end"/>
        </w:r>
      </w:hyperlink>
    </w:p>
    <w:p w14:paraId="13B9DBEB" w14:textId="5015F717" w:rsidR="00F35CBD" w:rsidRDefault="00F35CBD">
      <w:pPr>
        <w:pStyle w:val="31"/>
        <w:rPr>
          <w:rFonts w:asciiTheme="minorHAnsi" w:eastAsiaTheme="minorEastAsia" w:hAnsiTheme="minorHAnsi" w:cstheme="minorBidi"/>
          <w:kern w:val="2"/>
          <w14:ligatures w14:val="standardContextual"/>
        </w:rPr>
      </w:pPr>
      <w:hyperlink w:anchor="_Toc211839305" w:history="1">
        <w:r w:rsidRPr="00F06C43">
          <w:rPr>
            <w:rStyle w:val="a3"/>
          </w:rPr>
          <w:t>Введение в России статуса «Ветеран трудовой деятельности» справедливо, и скорее всего инициативу примут. Тогда у россиян будет доплата к пенсии за стаж, сказал «Газете.Ru» помощник депутата Госдумы, старший преподаватель Института международных экономических связей Илья Мосягин. По его прогнозу, процесс реализации предложения может занять от нескольких кварталов до года.</w:t>
        </w:r>
        <w:r>
          <w:rPr>
            <w:webHidden/>
          </w:rPr>
          <w:tab/>
        </w:r>
        <w:r>
          <w:rPr>
            <w:webHidden/>
          </w:rPr>
          <w:fldChar w:fldCharType="begin"/>
        </w:r>
        <w:r>
          <w:rPr>
            <w:webHidden/>
          </w:rPr>
          <w:instrText xml:space="preserve"> PAGEREF _Toc211839305 \h </w:instrText>
        </w:r>
        <w:r>
          <w:rPr>
            <w:webHidden/>
          </w:rPr>
        </w:r>
        <w:r>
          <w:rPr>
            <w:webHidden/>
          </w:rPr>
          <w:fldChar w:fldCharType="separate"/>
        </w:r>
        <w:r w:rsidR="00D36235">
          <w:rPr>
            <w:webHidden/>
          </w:rPr>
          <w:t>56</w:t>
        </w:r>
        <w:r>
          <w:rPr>
            <w:webHidden/>
          </w:rPr>
          <w:fldChar w:fldCharType="end"/>
        </w:r>
      </w:hyperlink>
    </w:p>
    <w:p w14:paraId="5C3691BF" w14:textId="3CF8D9CD"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06" w:history="1">
        <w:r w:rsidRPr="00F06C43">
          <w:rPr>
            <w:rStyle w:val="a3"/>
            <w:noProof/>
          </w:rPr>
          <w:t>Газета.ру, 17.10.2025, Россиянам рассказали, на что хватит прибавки к военной пенсии</w:t>
        </w:r>
        <w:r>
          <w:rPr>
            <w:noProof/>
            <w:webHidden/>
          </w:rPr>
          <w:tab/>
        </w:r>
        <w:r>
          <w:rPr>
            <w:noProof/>
            <w:webHidden/>
          </w:rPr>
          <w:fldChar w:fldCharType="begin"/>
        </w:r>
        <w:r>
          <w:rPr>
            <w:noProof/>
            <w:webHidden/>
          </w:rPr>
          <w:instrText xml:space="preserve"> PAGEREF _Toc211839306 \h </w:instrText>
        </w:r>
        <w:r>
          <w:rPr>
            <w:noProof/>
            <w:webHidden/>
          </w:rPr>
        </w:r>
        <w:r>
          <w:rPr>
            <w:noProof/>
            <w:webHidden/>
          </w:rPr>
          <w:fldChar w:fldCharType="separate"/>
        </w:r>
        <w:r w:rsidR="00D36235">
          <w:rPr>
            <w:noProof/>
            <w:webHidden/>
          </w:rPr>
          <w:t>57</w:t>
        </w:r>
        <w:r>
          <w:rPr>
            <w:noProof/>
            <w:webHidden/>
          </w:rPr>
          <w:fldChar w:fldCharType="end"/>
        </w:r>
      </w:hyperlink>
    </w:p>
    <w:p w14:paraId="34824240" w14:textId="70F3B0F0" w:rsidR="00F35CBD" w:rsidRDefault="00F35CBD">
      <w:pPr>
        <w:pStyle w:val="31"/>
        <w:rPr>
          <w:rFonts w:asciiTheme="minorHAnsi" w:eastAsiaTheme="minorEastAsia" w:hAnsiTheme="minorHAnsi" w:cstheme="minorBidi"/>
          <w:kern w:val="2"/>
          <w14:ligatures w14:val="standardContextual"/>
        </w:rPr>
      </w:pPr>
      <w:hyperlink w:anchor="_Toc211839307" w:history="1">
        <w:r w:rsidRPr="00F06C43">
          <w:rPr>
            <w:rStyle w:val="a3"/>
          </w:rPr>
          <w:t>С 1 октября военные пенсии выросли на 3268 рублей и достигли 46268 рублей в среднем, оценил для «Газеты.Ru» помощник депутата Госдумы, старший преподаватель института международных экономических связей Илья Мосягин.</w:t>
        </w:r>
        <w:r>
          <w:rPr>
            <w:webHidden/>
          </w:rPr>
          <w:tab/>
        </w:r>
        <w:r>
          <w:rPr>
            <w:webHidden/>
          </w:rPr>
          <w:fldChar w:fldCharType="begin"/>
        </w:r>
        <w:r>
          <w:rPr>
            <w:webHidden/>
          </w:rPr>
          <w:instrText xml:space="preserve"> PAGEREF _Toc211839307 \h </w:instrText>
        </w:r>
        <w:r>
          <w:rPr>
            <w:webHidden/>
          </w:rPr>
        </w:r>
        <w:r>
          <w:rPr>
            <w:webHidden/>
          </w:rPr>
          <w:fldChar w:fldCharType="separate"/>
        </w:r>
        <w:r w:rsidR="00D36235">
          <w:rPr>
            <w:webHidden/>
          </w:rPr>
          <w:t>57</w:t>
        </w:r>
        <w:r>
          <w:rPr>
            <w:webHidden/>
          </w:rPr>
          <w:fldChar w:fldCharType="end"/>
        </w:r>
      </w:hyperlink>
    </w:p>
    <w:p w14:paraId="04346061" w14:textId="27030E0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08" w:history="1">
        <w:r w:rsidRPr="00F06C43">
          <w:rPr>
            <w:rStyle w:val="a3"/>
            <w:noProof/>
          </w:rPr>
          <w:t>Life.ru, 18.10.2025, С 1 января вступает в силу новый порядок получения доплат к пенсии. Что ждёт получателей</w:t>
        </w:r>
        <w:r>
          <w:rPr>
            <w:noProof/>
            <w:webHidden/>
          </w:rPr>
          <w:tab/>
        </w:r>
        <w:r>
          <w:rPr>
            <w:noProof/>
            <w:webHidden/>
          </w:rPr>
          <w:fldChar w:fldCharType="begin"/>
        </w:r>
        <w:r>
          <w:rPr>
            <w:noProof/>
            <w:webHidden/>
          </w:rPr>
          <w:instrText xml:space="preserve"> PAGEREF _Toc211839308 \h </w:instrText>
        </w:r>
        <w:r>
          <w:rPr>
            <w:noProof/>
            <w:webHidden/>
          </w:rPr>
        </w:r>
        <w:r>
          <w:rPr>
            <w:noProof/>
            <w:webHidden/>
          </w:rPr>
          <w:fldChar w:fldCharType="separate"/>
        </w:r>
        <w:r w:rsidR="00D36235">
          <w:rPr>
            <w:noProof/>
            <w:webHidden/>
          </w:rPr>
          <w:t>58</w:t>
        </w:r>
        <w:r>
          <w:rPr>
            <w:noProof/>
            <w:webHidden/>
          </w:rPr>
          <w:fldChar w:fldCharType="end"/>
        </w:r>
      </w:hyperlink>
    </w:p>
    <w:p w14:paraId="68621585" w14:textId="51928998" w:rsidR="00F35CBD" w:rsidRDefault="00F35CBD">
      <w:pPr>
        <w:pStyle w:val="31"/>
        <w:rPr>
          <w:rFonts w:asciiTheme="minorHAnsi" w:eastAsiaTheme="minorEastAsia" w:hAnsiTheme="minorHAnsi" w:cstheme="minorBidi"/>
          <w:kern w:val="2"/>
          <w14:ligatures w14:val="standardContextual"/>
        </w:rPr>
      </w:pPr>
      <w:hyperlink w:anchor="_Toc211839309" w:history="1">
        <w:r w:rsidRPr="00F06C43">
          <w:rPr>
            <w:rStyle w:val="a3"/>
          </w:rPr>
          <w:t>Начислять доплаты к пенсии с 1 января 2026 года будут иначе. Кроме того, изменится размер ряда выплат. Какие новшества ждут пенсионеров и что нужно учесть, чтобы получить деньги вовремя?</w:t>
        </w:r>
        <w:r>
          <w:rPr>
            <w:webHidden/>
          </w:rPr>
          <w:tab/>
        </w:r>
        <w:r>
          <w:rPr>
            <w:webHidden/>
          </w:rPr>
          <w:fldChar w:fldCharType="begin"/>
        </w:r>
        <w:r>
          <w:rPr>
            <w:webHidden/>
          </w:rPr>
          <w:instrText xml:space="preserve"> PAGEREF _Toc211839309 \h </w:instrText>
        </w:r>
        <w:r>
          <w:rPr>
            <w:webHidden/>
          </w:rPr>
        </w:r>
        <w:r>
          <w:rPr>
            <w:webHidden/>
          </w:rPr>
          <w:fldChar w:fldCharType="separate"/>
        </w:r>
        <w:r w:rsidR="00D36235">
          <w:rPr>
            <w:webHidden/>
          </w:rPr>
          <w:t>58</w:t>
        </w:r>
        <w:r>
          <w:rPr>
            <w:webHidden/>
          </w:rPr>
          <w:fldChar w:fldCharType="end"/>
        </w:r>
      </w:hyperlink>
    </w:p>
    <w:p w14:paraId="15E07692" w14:textId="360D1D1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10" w:history="1">
        <w:r w:rsidRPr="00F06C43">
          <w:rPr>
            <w:rStyle w:val="a3"/>
            <w:noProof/>
          </w:rPr>
          <w:t>Экология Севера, 18.10.2025, К 2028 году пенсии вырастут на четверть: как изменятся выплаты по годам</w:t>
        </w:r>
        <w:r>
          <w:rPr>
            <w:noProof/>
            <w:webHidden/>
          </w:rPr>
          <w:tab/>
        </w:r>
        <w:r>
          <w:rPr>
            <w:noProof/>
            <w:webHidden/>
          </w:rPr>
          <w:fldChar w:fldCharType="begin"/>
        </w:r>
        <w:r>
          <w:rPr>
            <w:noProof/>
            <w:webHidden/>
          </w:rPr>
          <w:instrText xml:space="preserve"> PAGEREF _Toc211839310 \h </w:instrText>
        </w:r>
        <w:r>
          <w:rPr>
            <w:noProof/>
            <w:webHidden/>
          </w:rPr>
        </w:r>
        <w:r>
          <w:rPr>
            <w:noProof/>
            <w:webHidden/>
          </w:rPr>
          <w:fldChar w:fldCharType="separate"/>
        </w:r>
        <w:r w:rsidR="00D36235">
          <w:rPr>
            <w:noProof/>
            <w:webHidden/>
          </w:rPr>
          <w:t>59</w:t>
        </w:r>
        <w:r>
          <w:rPr>
            <w:noProof/>
            <w:webHidden/>
          </w:rPr>
          <w:fldChar w:fldCharType="end"/>
        </w:r>
      </w:hyperlink>
    </w:p>
    <w:p w14:paraId="5F317E0D" w14:textId="383A3718" w:rsidR="00F35CBD" w:rsidRDefault="00F35CBD">
      <w:pPr>
        <w:pStyle w:val="31"/>
        <w:rPr>
          <w:rFonts w:asciiTheme="minorHAnsi" w:eastAsiaTheme="minorEastAsia" w:hAnsiTheme="minorHAnsi" w:cstheme="minorBidi"/>
          <w:kern w:val="2"/>
          <w14:ligatures w14:val="standardContextual"/>
        </w:rPr>
      </w:pPr>
      <w:hyperlink w:anchor="_Toc211839311" w:history="1">
        <w:r w:rsidRPr="00F06C43">
          <w:rPr>
            <w:rStyle w:val="a3"/>
          </w:rPr>
          <w:t>Средний размер страховой пенсии в России в ближайшие годы вырастет на четверть и к 2028 году достигнет 30 тысяч рублей. Об этом сообщает издание "Известия" со ссылкой на расчёты Министерства труда и социальной защиты. Рост произойдёт за счёт запланированных поэтапных индексаций, направленных на сохранение покупательной способности пенсионеров.</w:t>
        </w:r>
        <w:r>
          <w:rPr>
            <w:webHidden/>
          </w:rPr>
          <w:tab/>
        </w:r>
        <w:r>
          <w:rPr>
            <w:webHidden/>
          </w:rPr>
          <w:fldChar w:fldCharType="begin"/>
        </w:r>
        <w:r>
          <w:rPr>
            <w:webHidden/>
          </w:rPr>
          <w:instrText xml:space="preserve"> PAGEREF _Toc211839311 \h </w:instrText>
        </w:r>
        <w:r>
          <w:rPr>
            <w:webHidden/>
          </w:rPr>
        </w:r>
        <w:r>
          <w:rPr>
            <w:webHidden/>
          </w:rPr>
          <w:fldChar w:fldCharType="separate"/>
        </w:r>
        <w:r w:rsidR="00D36235">
          <w:rPr>
            <w:webHidden/>
          </w:rPr>
          <w:t>59</w:t>
        </w:r>
        <w:r>
          <w:rPr>
            <w:webHidden/>
          </w:rPr>
          <w:fldChar w:fldCharType="end"/>
        </w:r>
      </w:hyperlink>
    </w:p>
    <w:p w14:paraId="08BDAFB6" w14:textId="06CB817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12" w:history="1">
        <w:r w:rsidRPr="00F06C43">
          <w:rPr>
            <w:rStyle w:val="a3"/>
            <w:noProof/>
          </w:rPr>
          <w:t>АБН24, 17.10.2025, Поощрение за труд: кто-то из россиян получит добавку к пенсии</w:t>
        </w:r>
        <w:r>
          <w:rPr>
            <w:noProof/>
            <w:webHidden/>
          </w:rPr>
          <w:tab/>
        </w:r>
        <w:r>
          <w:rPr>
            <w:noProof/>
            <w:webHidden/>
          </w:rPr>
          <w:fldChar w:fldCharType="begin"/>
        </w:r>
        <w:r>
          <w:rPr>
            <w:noProof/>
            <w:webHidden/>
          </w:rPr>
          <w:instrText xml:space="preserve"> PAGEREF _Toc211839312 \h </w:instrText>
        </w:r>
        <w:r>
          <w:rPr>
            <w:noProof/>
            <w:webHidden/>
          </w:rPr>
        </w:r>
        <w:r>
          <w:rPr>
            <w:noProof/>
            <w:webHidden/>
          </w:rPr>
          <w:fldChar w:fldCharType="separate"/>
        </w:r>
        <w:r w:rsidR="00D36235">
          <w:rPr>
            <w:noProof/>
            <w:webHidden/>
          </w:rPr>
          <w:t>62</w:t>
        </w:r>
        <w:r>
          <w:rPr>
            <w:noProof/>
            <w:webHidden/>
          </w:rPr>
          <w:fldChar w:fldCharType="end"/>
        </w:r>
      </w:hyperlink>
    </w:p>
    <w:p w14:paraId="700A9DAD" w14:textId="78511751" w:rsidR="00F35CBD" w:rsidRDefault="00F35CBD">
      <w:pPr>
        <w:pStyle w:val="31"/>
        <w:rPr>
          <w:rFonts w:asciiTheme="minorHAnsi" w:eastAsiaTheme="minorEastAsia" w:hAnsiTheme="minorHAnsi" w:cstheme="minorBidi"/>
          <w:kern w:val="2"/>
          <w14:ligatures w14:val="standardContextual"/>
        </w:rPr>
      </w:pPr>
      <w:hyperlink w:anchor="_Toc211839313" w:history="1">
        <w:r w:rsidRPr="00F06C43">
          <w:rPr>
            <w:rStyle w:val="a3"/>
          </w:rPr>
          <w:t>В России может появиться доплата к пенсии за стаж. О том, почему ее решили ввести только сейчас, рассказала экономист Ольга Тарасова специально для редакции АБН24.</w:t>
        </w:r>
        <w:r>
          <w:rPr>
            <w:webHidden/>
          </w:rPr>
          <w:tab/>
        </w:r>
        <w:r>
          <w:rPr>
            <w:webHidden/>
          </w:rPr>
          <w:fldChar w:fldCharType="begin"/>
        </w:r>
        <w:r>
          <w:rPr>
            <w:webHidden/>
          </w:rPr>
          <w:instrText xml:space="preserve"> PAGEREF _Toc211839313 \h </w:instrText>
        </w:r>
        <w:r>
          <w:rPr>
            <w:webHidden/>
          </w:rPr>
        </w:r>
        <w:r>
          <w:rPr>
            <w:webHidden/>
          </w:rPr>
          <w:fldChar w:fldCharType="separate"/>
        </w:r>
        <w:r w:rsidR="00D36235">
          <w:rPr>
            <w:webHidden/>
          </w:rPr>
          <w:t>62</w:t>
        </w:r>
        <w:r>
          <w:rPr>
            <w:webHidden/>
          </w:rPr>
          <w:fldChar w:fldCharType="end"/>
        </w:r>
      </w:hyperlink>
    </w:p>
    <w:p w14:paraId="624FD767" w14:textId="2B0DD00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14" w:history="1">
        <w:r w:rsidRPr="00F06C43">
          <w:rPr>
            <w:rStyle w:val="a3"/>
            <w:noProof/>
          </w:rPr>
          <w:t>Новости Москвы, 17.10.2025, Пенсии отстают от зарплат более, чем на 10 лет: на какие выплаты можно рассчитывать в ближайшие годы</w:t>
        </w:r>
        <w:r>
          <w:rPr>
            <w:noProof/>
            <w:webHidden/>
          </w:rPr>
          <w:tab/>
        </w:r>
        <w:r>
          <w:rPr>
            <w:noProof/>
            <w:webHidden/>
          </w:rPr>
          <w:fldChar w:fldCharType="begin"/>
        </w:r>
        <w:r>
          <w:rPr>
            <w:noProof/>
            <w:webHidden/>
          </w:rPr>
          <w:instrText xml:space="preserve"> PAGEREF _Toc211839314 \h </w:instrText>
        </w:r>
        <w:r>
          <w:rPr>
            <w:noProof/>
            <w:webHidden/>
          </w:rPr>
        </w:r>
        <w:r>
          <w:rPr>
            <w:noProof/>
            <w:webHidden/>
          </w:rPr>
          <w:fldChar w:fldCharType="separate"/>
        </w:r>
        <w:r w:rsidR="00D36235">
          <w:rPr>
            <w:noProof/>
            <w:webHidden/>
          </w:rPr>
          <w:t>63</w:t>
        </w:r>
        <w:r>
          <w:rPr>
            <w:noProof/>
            <w:webHidden/>
          </w:rPr>
          <w:fldChar w:fldCharType="end"/>
        </w:r>
      </w:hyperlink>
    </w:p>
    <w:p w14:paraId="2C077771" w14:textId="35154154" w:rsidR="00F35CBD" w:rsidRDefault="00F35CBD">
      <w:pPr>
        <w:pStyle w:val="31"/>
        <w:rPr>
          <w:rFonts w:asciiTheme="minorHAnsi" w:eastAsiaTheme="minorEastAsia" w:hAnsiTheme="minorHAnsi" w:cstheme="minorBidi"/>
          <w:kern w:val="2"/>
          <w14:ligatures w14:val="standardContextual"/>
        </w:rPr>
      </w:pPr>
      <w:hyperlink w:anchor="_Toc211839315" w:history="1">
        <w:r w:rsidRPr="00F06C43">
          <w:rPr>
            <w:rStyle w:val="a3"/>
          </w:rPr>
          <w:t>Средняя страховая пенсия в России к 2028 году вырастет примерно на четверть и достигнет 30 тысяч рублей. Это следует из заключения Счетной палаты на проект бюджета Соцфонда России. Однако до уровня зарплат ей еще слишком далеко, и приблизиться в ближайшей перспективе она не сможет.</w:t>
        </w:r>
        <w:r>
          <w:rPr>
            <w:webHidden/>
          </w:rPr>
          <w:tab/>
        </w:r>
        <w:r>
          <w:rPr>
            <w:webHidden/>
          </w:rPr>
          <w:fldChar w:fldCharType="begin"/>
        </w:r>
        <w:r>
          <w:rPr>
            <w:webHidden/>
          </w:rPr>
          <w:instrText xml:space="preserve"> PAGEREF _Toc211839315 \h </w:instrText>
        </w:r>
        <w:r>
          <w:rPr>
            <w:webHidden/>
          </w:rPr>
        </w:r>
        <w:r>
          <w:rPr>
            <w:webHidden/>
          </w:rPr>
          <w:fldChar w:fldCharType="separate"/>
        </w:r>
        <w:r w:rsidR="00D36235">
          <w:rPr>
            <w:webHidden/>
          </w:rPr>
          <w:t>63</w:t>
        </w:r>
        <w:r>
          <w:rPr>
            <w:webHidden/>
          </w:rPr>
          <w:fldChar w:fldCharType="end"/>
        </w:r>
      </w:hyperlink>
    </w:p>
    <w:p w14:paraId="357DE88B" w14:textId="14F62CA4"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16" w:history="1">
        <w:r w:rsidRPr="00F06C43">
          <w:rPr>
            <w:rStyle w:val="a3"/>
            <w:noProof/>
          </w:rPr>
          <w:t>Конкурент, 17.10.2025, Максимальную пенсию в России получают только те, у кого зарплата 250 тыс. рублей</w:t>
        </w:r>
        <w:r>
          <w:rPr>
            <w:noProof/>
            <w:webHidden/>
          </w:rPr>
          <w:tab/>
        </w:r>
        <w:r>
          <w:rPr>
            <w:noProof/>
            <w:webHidden/>
          </w:rPr>
          <w:fldChar w:fldCharType="begin"/>
        </w:r>
        <w:r>
          <w:rPr>
            <w:noProof/>
            <w:webHidden/>
          </w:rPr>
          <w:instrText xml:space="preserve"> PAGEREF _Toc211839316 \h </w:instrText>
        </w:r>
        <w:r>
          <w:rPr>
            <w:noProof/>
            <w:webHidden/>
          </w:rPr>
        </w:r>
        <w:r>
          <w:rPr>
            <w:noProof/>
            <w:webHidden/>
          </w:rPr>
          <w:fldChar w:fldCharType="separate"/>
        </w:r>
        <w:r w:rsidR="00D36235">
          <w:rPr>
            <w:noProof/>
            <w:webHidden/>
          </w:rPr>
          <w:t>64</w:t>
        </w:r>
        <w:r>
          <w:rPr>
            <w:noProof/>
            <w:webHidden/>
          </w:rPr>
          <w:fldChar w:fldCharType="end"/>
        </w:r>
      </w:hyperlink>
    </w:p>
    <w:p w14:paraId="3A4EE2B4" w14:textId="0BB6B5EB" w:rsidR="00F35CBD" w:rsidRDefault="00F35CBD">
      <w:pPr>
        <w:pStyle w:val="31"/>
        <w:rPr>
          <w:rFonts w:asciiTheme="minorHAnsi" w:eastAsiaTheme="minorEastAsia" w:hAnsiTheme="minorHAnsi" w:cstheme="minorBidi"/>
          <w:kern w:val="2"/>
          <w14:ligatures w14:val="standardContextual"/>
        </w:rPr>
      </w:pPr>
      <w:hyperlink w:anchor="_Toc211839317" w:history="1">
        <w:r w:rsidRPr="00F06C43">
          <w:rPr>
            <w:rStyle w:val="a3"/>
          </w:rPr>
          <w:t>В России с 1 января 2026 г. вырастет стоимость пенсионного балла и увеличится размер зарплаты, которая позволяет получить максимальное количество индивидуальных пенсионных коэффициентов (ИПК), или пенсионных баллов, за год.</w:t>
        </w:r>
        <w:r>
          <w:rPr>
            <w:webHidden/>
          </w:rPr>
          <w:tab/>
        </w:r>
        <w:r>
          <w:rPr>
            <w:webHidden/>
          </w:rPr>
          <w:fldChar w:fldCharType="begin"/>
        </w:r>
        <w:r>
          <w:rPr>
            <w:webHidden/>
          </w:rPr>
          <w:instrText xml:space="preserve"> PAGEREF _Toc211839317 \h </w:instrText>
        </w:r>
        <w:r>
          <w:rPr>
            <w:webHidden/>
          </w:rPr>
        </w:r>
        <w:r>
          <w:rPr>
            <w:webHidden/>
          </w:rPr>
          <w:fldChar w:fldCharType="separate"/>
        </w:r>
        <w:r w:rsidR="00D36235">
          <w:rPr>
            <w:webHidden/>
          </w:rPr>
          <w:t>64</w:t>
        </w:r>
        <w:r>
          <w:rPr>
            <w:webHidden/>
          </w:rPr>
          <w:fldChar w:fldCharType="end"/>
        </w:r>
      </w:hyperlink>
    </w:p>
    <w:p w14:paraId="7F5BF4CB" w14:textId="3CB0AF9D"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18" w:history="1">
        <w:r w:rsidRPr="00F06C43">
          <w:rPr>
            <w:rStyle w:val="a3"/>
            <w:noProof/>
          </w:rPr>
          <w:t>Конкурент, 17.10.2025, Дополнительная выплата к страховой пенсии: кто может получать</w:t>
        </w:r>
        <w:r>
          <w:rPr>
            <w:noProof/>
            <w:webHidden/>
          </w:rPr>
          <w:tab/>
        </w:r>
        <w:r>
          <w:rPr>
            <w:noProof/>
            <w:webHidden/>
          </w:rPr>
          <w:fldChar w:fldCharType="begin"/>
        </w:r>
        <w:r>
          <w:rPr>
            <w:noProof/>
            <w:webHidden/>
          </w:rPr>
          <w:instrText xml:space="preserve"> PAGEREF _Toc211839318 \h </w:instrText>
        </w:r>
        <w:r>
          <w:rPr>
            <w:noProof/>
            <w:webHidden/>
          </w:rPr>
        </w:r>
        <w:r>
          <w:rPr>
            <w:noProof/>
            <w:webHidden/>
          </w:rPr>
          <w:fldChar w:fldCharType="separate"/>
        </w:r>
        <w:r w:rsidR="00D36235">
          <w:rPr>
            <w:noProof/>
            <w:webHidden/>
          </w:rPr>
          <w:t>64</w:t>
        </w:r>
        <w:r>
          <w:rPr>
            <w:noProof/>
            <w:webHidden/>
          </w:rPr>
          <w:fldChar w:fldCharType="end"/>
        </w:r>
      </w:hyperlink>
    </w:p>
    <w:p w14:paraId="05CB150C" w14:textId="03C8CA20" w:rsidR="00F35CBD" w:rsidRDefault="00F35CBD">
      <w:pPr>
        <w:pStyle w:val="31"/>
        <w:rPr>
          <w:rFonts w:asciiTheme="minorHAnsi" w:eastAsiaTheme="minorEastAsia" w:hAnsiTheme="minorHAnsi" w:cstheme="minorBidi"/>
          <w:kern w:val="2"/>
          <w14:ligatures w14:val="standardContextual"/>
        </w:rPr>
      </w:pPr>
      <w:hyperlink w:anchor="_Toc211839319" w:history="1">
        <w:r w:rsidRPr="00F06C43">
          <w:rPr>
            <w:rStyle w:val="a3"/>
          </w:rPr>
          <w:t>Пенсионеры, заботящиеся о нетрудоспособных родственниках, могут рассчитывать на дополнительную выплату к страховой пенсии, сообщил депутат Госдумы Александр Якубовский.</w:t>
        </w:r>
        <w:r>
          <w:rPr>
            <w:webHidden/>
          </w:rPr>
          <w:tab/>
        </w:r>
        <w:r>
          <w:rPr>
            <w:webHidden/>
          </w:rPr>
          <w:fldChar w:fldCharType="begin"/>
        </w:r>
        <w:r>
          <w:rPr>
            <w:webHidden/>
          </w:rPr>
          <w:instrText xml:space="preserve"> PAGEREF _Toc211839319 \h </w:instrText>
        </w:r>
        <w:r>
          <w:rPr>
            <w:webHidden/>
          </w:rPr>
        </w:r>
        <w:r>
          <w:rPr>
            <w:webHidden/>
          </w:rPr>
          <w:fldChar w:fldCharType="separate"/>
        </w:r>
        <w:r w:rsidR="00D36235">
          <w:rPr>
            <w:webHidden/>
          </w:rPr>
          <w:t>64</w:t>
        </w:r>
        <w:r>
          <w:rPr>
            <w:webHidden/>
          </w:rPr>
          <w:fldChar w:fldCharType="end"/>
        </w:r>
      </w:hyperlink>
    </w:p>
    <w:p w14:paraId="5AF3263B" w14:textId="72EC4CB0"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20" w:history="1">
        <w:r w:rsidRPr="00F06C43">
          <w:rPr>
            <w:rStyle w:val="a3"/>
            <w:noProof/>
          </w:rPr>
          <w:t>PRIMPRESS, 17.10.2025, «Хватит на целый год – каждому пенсионеру». Новая льгота вводится с 18 октября</w:t>
        </w:r>
        <w:r>
          <w:rPr>
            <w:noProof/>
            <w:webHidden/>
          </w:rPr>
          <w:tab/>
        </w:r>
        <w:r>
          <w:rPr>
            <w:noProof/>
            <w:webHidden/>
          </w:rPr>
          <w:fldChar w:fldCharType="begin"/>
        </w:r>
        <w:r>
          <w:rPr>
            <w:noProof/>
            <w:webHidden/>
          </w:rPr>
          <w:instrText xml:space="preserve"> PAGEREF _Toc211839320 \h </w:instrText>
        </w:r>
        <w:r>
          <w:rPr>
            <w:noProof/>
            <w:webHidden/>
          </w:rPr>
        </w:r>
        <w:r>
          <w:rPr>
            <w:noProof/>
            <w:webHidden/>
          </w:rPr>
          <w:fldChar w:fldCharType="separate"/>
        </w:r>
        <w:r w:rsidR="00D36235">
          <w:rPr>
            <w:noProof/>
            <w:webHidden/>
          </w:rPr>
          <w:t>65</w:t>
        </w:r>
        <w:r>
          <w:rPr>
            <w:noProof/>
            <w:webHidden/>
          </w:rPr>
          <w:fldChar w:fldCharType="end"/>
        </w:r>
      </w:hyperlink>
    </w:p>
    <w:p w14:paraId="3D0E7A1A" w14:textId="30CE6AA9" w:rsidR="00F35CBD" w:rsidRDefault="00F35CBD">
      <w:pPr>
        <w:pStyle w:val="31"/>
        <w:rPr>
          <w:rFonts w:asciiTheme="minorHAnsi" w:eastAsiaTheme="minorEastAsia" w:hAnsiTheme="minorHAnsi" w:cstheme="minorBidi"/>
          <w:kern w:val="2"/>
          <w14:ligatures w14:val="standardContextual"/>
        </w:rPr>
      </w:pPr>
      <w:hyperlink w:anchor="_Toc211839321" w:history="1">
        <w:r w:rsidRPr="00F06C43">
          <w:rPr>
            <w:rStyle w:val="a3"/>
          </w:rPr>
          <w:t>Новая льгота в ближайшее время станет доступна всем российским пенсионерам. Граждане старшего возраста смогут получить дополнительную помощь. И всего один раз предоставленная возможность позволит забыть о проблемах на целый год, сообщает PRIMPRESS.</w:t>
        </w:r>
        <w:r>
          <w:rPr>
            <w:webHidden/>
          </w:rPr>
          <w:tab/>
        </w:r>
        <w:r>
          <w:rPr>
            <w:webHidden/>
          </w:rPr>
          <w:fldChar w:fldCharType="begin"/>
        </w:r>
        <w:r>
          <w:rPr>
            <w:webHidden/>
          </w:rPr>
          <w:instrText xml:space="preserve"> PAGEREF _Toc211839321 \h </w:instrText>
        </w:r>
        <w:r>
          <w:rPr>
            <w:webHidden/>
          </w:rPr>
        </w:r>
        <w:r>
          <w:rPr>
            <w:webHidden/>
          </w:rPr>
          <w:fldChar w:fldCharType="separate"/>
        </w:r>
        <w:r w:rsidR="00D36235">
          <w:rPr>
            <w:webHidden/>
          </w:rPr>
          <w:t>65</w:t>
        </w:r>
        <w:r>
          <w:rPr>
            <w:webHidden/>
          </w:rPr>
          <w:fldChar w:fldCharType="end"/>
        </w:r>
      </w:hyperlink>
    </w:p>
    <w:p w14:paraId="6F6F1B06" w14:textId="6AB1139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22" w:history="1">
        <w:r w:rsidRPr="00F06C43">
          <w:rPr>
            <w:rStyle w:val="a3"/>
            <w:noProof/>
          </w:rPr>
          <w:t>PRIMPRESS, 17.10.2025, В ноябре пенсии придут в другом размере. Пенсионерам объявили о новом решении</w:t>
        </w:r>
        <w:r>
          <w:rPr>
            <w:noProof/>
            <w:webHidden/>
          </w:rPr>
          <w:tab/>
        </w:r>
        <w:r>
          <w:rPr>
            <w:noProof/>
            <w:webHidden/>
          </w:rPr>
          <w:fldChar w:fldCharType="begin"/>
        </w:r>
        <w:r>
          <w:rPr>
            <w:noProof/>
            <w:webHidden/>
          </w:rPr>
          <w:instrText xml:space="preserve"> PAGEREF _Toc211839322 \h </w:instrText>
        </w:r>
        <w:r>
          <w:rPr>
            <w:noProof/>
            <w:webHidden/>
          </w:rPr>
        </w:r>
        <w:r>
          <w:rPr>
            <w:noProof/>
            <w:webHidden/>
          </w:rPr>
          <w:fldChar w:fldCharType="separate"/>
        </w:r>
        <w:r w:rsidR="00D36235">
          <w:rPr>
            <w:noProof/>
            <w:webHidden/>
          </w:rPr>
          <w:t>65</w:t>
        </w:r>
        <w:r>
          <w:rPr>
            <w:noProof/>
            <w:webHidden/>
          </w:rPr>
          <w:fldChar w:fldCharType="end"/>
        </w:r>
      </w:hyperlink>
    </w:p>
    <w:p w14:paraId="146C9E62" w14:textId="09A03A77" w:rsidR="00F35CBD" w:rsidRDefault="00F35CBD">
      <w:pPr>
        <w:pStyle w:val="31"/>
        <w:rPr>
          <w:rFonts w:asciiTheme="minorHAnsi" w:eastAsiaTheme="minorEastAsia" w:hAnsiTheme="minorHAnsi" w:cstheme="minorBidi"/>
          <w:kern w:val="2"/>
          <w14:ligatures w14:val="standardContextual"/>
        </w:rPr>
      </w:pPr>
      <w:hyperlink w:anchor="_Toc211839323" w:history="1">
        <w:r w:rsidRPr="00F06C43">
          <w:rPr>
            <w:rStyle w:val="a3"/>
          </w:rPr>
          <w:t>Пенсионерам рассказали о новом решении, которое связано с размером пенсий. Выплаты начнут приходить многим в новом размере уже в ноябре. И это произойдет за счет внеочередной индексации, сообщает PRIMPRESS.</w:t>
        </w:r>
        <w:r>
          <w:rPr>
            <w:webHidden/>
          </w:rPr>
          <w:tab/>
        </w:r>
        <w:r>
          <w:rPr>
            <w:webHidden/>
          </w:rPr>
          <w:fldChar w:fldCharType="begin"/>
        </w:r>
        <w:r>
          <w:rPr>
            <w:webHidden/>
          </w:rPr>
          <w:instrText xml:space="preserve"> PAGEREF _Toc211839323 \h </w:instrText>
        </w:r>
        <w:r>
          <w:rPr>
            <w:webHidden/>
          </w:rPr>
        </w:r>
        <w:r>
          <w:rPr>
            <w:webHidden/>
          </w:rPr>
          <w:fldChar w:fldCharType="separate"/>
        </w:r>
        <w:r w:rsidR="00D36235">
          <w:rPr>
            <w:webHidden/>
          </w:rPr>
          <w:t>65</w:t>
        </w:r>
        <w:r>
          <w:rPr>
            <w:webHidden/>
          </w:rPr>
          <w:fldChar w:fldCharType="end"/>
        </w:r>
      </w:hyperlink>
    </w:p>
    <w:p w14:paraId="2604C9FA" w14:textId="1EC98F8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24" w:history="1">
        <w:r w:rsidRPr="00F06C43">
          <w:rPr>
            <w:rStyle w:val="a3"/>
            <w:noProof/>
          </w:rPr>
          <w:t>PRIMPRESS, 17.10.2025, «Придет вместе с пенсией». Пенсионерам выплатят удержанные за 2016-2024 суммы</w:t>
        </w:r>
        <w:r>
          <w:rPr>
            <w:noProof/>
            <w:webHidden/>
          </w:rPr>
          <w:tab/>
        </w:r>
        <w:r>
          <w:rPr>
            <w:noProof/>
            <w:webHidden/>
          </w:rPr>
          <w:fldChar w:fldCharType="begin"/>
        </w:r>
        <w:r>
          <w:rPr>
            <w:noProof/>
            <w:webHidden/>
          </w:rPr>
          <w:instrText xml:space="preserve"> PAGEREF _Toc211839324 \h </w:instrText>
        </w:r>
        <w:r>
          <w:rPr>
            <w:noProof/>
            <w:webHidden/>
          </w:rPr>
        </w:r>
        <w:r>
          <w:rPr>
            <w:noProof/>
            <w:webHidden/>
          </w:rPr>
          <w:fldChar w:fldCharType="separate"/>
        </w:r>
        <w:r w:rsidR="00D36235">
          <w:rPr>
            <w:noProof/>
            <w:webHidden/>
          </w:rPr>
          <w:t>66</w:t>
        </w:r>
        <w:r>
          <w:rPr>
            <w:noProof/>
            <w:webHidden/>
          </w:rPr>
          <w:fldChar w:fldCharType="end"/>
        </w:r>
      </w:hyperlink>
    </w:p>
    <w:p w14:paraId="20C55463" w14:textId="70CFE85C" w:rsidR="00F35CBD" w:rsidRDefault="00F35CBD">
      <w:pPr>
        <w:pStyle w:val="31"/>
        <w:rPr>
          <w:rFonts w:asciiTheme="minorHAnsi" w:eastAsiaTheme="minorEastAsia" w:hAnsiTheme="minorHAnsi" w:cstheme="minorBidi"/>
          <w:kern w:val="2"/>
          <w14:ligatures w14:val="standardContextual"/>
        </w:rPr>
      </w:pPr>
      <w:hyperlink w:anchor="_Toc211839325" w:history="1">
        <w:r w:rsidRPr="00F06C43">
          <w:rPr>
            <w:rStyle w:val="a3"/>
          </w:rPr>
          <w:t>Пенсионерам рассказали о выплате удержанных с пенсий денежных сумм. Средства будут выплачивать сразу за многие годы: с 2016 по 2024-й. И такой бонус будет приходить гражданам вместе с пенсией, сообщает PRIMPRESS.</w:t>
        </w:r>
        <w:r>
          <w:rPr>
            <w:webHidden/>
          </w:rPr>
          <w:tab/>
        </w:r>
        <w:r>
          <w:rPr>
            <w:webHidden/>
          </w:rPr>
          <w:fldChar w:fldCharType="begin"/>
        </w:r>
        <w:r>
          <w:rPr>
            <w:webHidden/>
          </w:rPr>
          <w:instrText xml:space="preserve"> PAGEREF _Toc211839325 \h </w:instrText>
        </w:r>
        <w:r>
          <w:rPr>
            <w:webHidden/>
          </w:rPr>
        </w:r>
        <w:r>
          <w:rPr>
            <w:webHidden/>
          </w:rPr>
          <w:fldChar w:fldCharType="separate"/>
        </w:r>
        <w:r w:rsidR="00D36235">
          <w:rPr>
            <w:webHidden/>
          </w:rPr>
          <w:t>66</w:t>
        </w:r>
        <w:r>
          <w:rPr>
            <w:webHidden/>
          </w:rPr>
          <w:fldChar w:fldCharType="end"/>
        </w:r>
      </w:hyperlink>
    </w:p>
    <w:p w14:paraId="4D432844" w14:textId="14555A3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26" w:history="1">
        <w:r w:rsidRPr="00F06C43">
          <w:rPr>
            <w:rStyle w:val="a3"/>
            <w:noProof/>
          </w:rPr>
          <w:t>ФедералПресс, 19.10.2025, Пенсионерам объяснили, как выбрать банк для безопасного хранения денег</w:t>
        </w:r>
        <w:r>
          <w:rPr>
            <w:noProof/>
            <w:webHidden/>
          </w:rPr>
          <w:tab/>
        </w:r>
        <w:r>
          <w:rPr>
            <w:noProof/>
            <w:webHidden/>
          </w:rPr>
          <w:fldChar w:fldCharType="begin"/>
        </w:r>
        <w:r>
          <w:rPr>
            <w:noProof/>
            <w:webHidden/>
          </w:rPr>
          <w:instrText xml:space="preserve"> PAGEREF _Toc211839326 \h </w:instrText>
        </w:r>
        <w:r>
          <w:rPr>
            <w:noProof/>
            <w:webHidden/>
          </w:rPr>
        </w:r>
        <w:r>
          <w:rPr>
            <w:noProof/>
            <w:webHidden/>
          </w:rPr>
          <w:fldChar w:fldCharType="separate"/>
        </w:r>
        <w:r w:rsidR="00D36235">
          <w:rPr>
            <w:noProof/>
            <w:webHidden/>
          </w:rPr>
          <w:t>66</w:t>
        </w:r>
        <w:r>
          <w:rPr>
            <w:noProof/>
            <w:webHidden/>
          </w:rPr>
          <w:fldChar w:fldCharType="end"/>
        </w:r>
      </w:hyperlink>
    </w:p>
    <w:p w14:paraId="246C8B6D" w14:textId="558D092C" w:rsidR="00F35CBD" w:rsidRDefault="00F35CBD">
      <w:pPr>
        <w:pStyle w:val="31"/>
        <w:rPr>
          <w:rFonts w:asciiTheme="minorHAnsi" w:eastAsiaTheme="minorEastAsia" w:hAnsiTheme="minorHAnsi" w:cstheme="minorBidi"/>
          <w:kern w:val="2"/>
          <w14:ligatures w14:val="standardContextual"/>
        </w:rPr>
      </w:pPr>
      <w:hyperlink w:anchor="_Toc211839327" w:history="1">
        <w:r w:rsidRPr="00F06C43">
          <w:rPr>
            <w:rStyle w:val="a3"/>
          </w:rPr>
          <w:t>Для миллионов российских пенсионеров сохранение и приумножение сбережений - вопрос финансовой безопасности. «ФедералПресс» рассказывает, на что в первую очередь следует обратить внимание при выборе банка для размещения пенсии, какие продукты являются максимально защищенными и как избежать рисков.</w:t>
        </w:r>
        <w:r>
          <w:rPr>
            <w:webHidden/>
          </w:rPr>
          <w:tab/>
        </w:r>
        <w:r>
          <w:rPr>
            <w:webHidden/>
          </w:rPr>
          <w:fldChar w:fldCharType="begin"/>
        </w:r>
        <w:r>
          <w:rPr>
            <w:webHidden/>
          </w:rPr>
          <w:instrText xml:space="preserve"> PAGEREF _Toc211839327 \h </w:instrText>
        </w:r>
        <w:r>
          <w:rPr>
            <w:webHidden/>
          </w:rPr>
        </w:r>
        <w:r>
          <w:rPr>
            <w:webHidden/>
          </w:rPr>
          <w:fldChar w:fldCharType="separate"/>
        </w:r>
        <w:r w:rsidR="00D36235">
          <w:rPr>
            <w:webHidden/>
          </w:rPr>
          <w:t>66</w:t>
        </w:r>
        <w:r>
          <w:rPr>
            <w:webHidden/>
          </w:rPr>
          <w:fldChar w:fldCharType="end"/>
        </w:r>
      </w:hyperlink>
    </w:p>
    <w:p w14:paraId="732D9C73" w14:textId="57A57FD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28" w:history="1">
        <w:r w:rsidRPr="00F06C43">
          <w:rPr>
            <w:rStyle w:val="a3"/>
            <w:noProof/>
          </w:rPr>
          <w:t>Абзац, 16.10.2025, Экономист призвал россиян в возрасте от 25 до 45 лет задуматься о пенсии уже сейчас</w:t>
        </w:r>
        <w:r>
          <w:rPr>
            <w:noProof/>
            <w:webHidden/>
          </w:rPr>
          <w:tab/>
        </w:r>
        <w:r>
          <w:rPr>
            <w:noProof/>
            <w:webHidden/>
          </w:rPr>
          <w:fldChar w:fldCharType="begin"/>
        </w:r>
        <w:r>
          <w:rPr>
            <w:noProof/>
            <w:webHidden/>
          </w:rPr>
          <w:instrText xml:space="preserve"> PAGEREF _Toc211839328 \h </w:instrText>
        </w:r>
        <w:r>
          <w:rPr>
            <w:noProof/>
            <w:webHidden/>
          </w:rPr>
        </w:r>
        <w:r>
          <w:rPr>
            <w:noProof/>
            <w:webHidden/>
          </w:rPr>
          <w:fldChar w:fldCharType="separate"/>
        </w:r>
        <w:r w:rsidR="00D36235">
          <w:rPr>
            <w:noProof/>
            <w:webHidden/>
          </w:rPr>
          <w:t>68</w:t>
        </w:r>
        <w:r>
          <w:rPr>
            <w:noProof/>
            <w:webHidden/>
          </w:rPr>
          <w:fldChar w:fldCharType="end"/>
        </w:r>
      </w:hyperlink>
    </w:p>
    <w:p w14:paraId="37D7EF66" w14:textId="6B8ABC6E" w:rsidR="00F35CBD" w:rsidRDefault="00F35CBD">
      <w:pPr>
        <w:pStyle w:val="31"/>
        <w:rPr>
          <w:rFonts w:asciiTheme="minorHAnsi" w:eastAsiaTheme="minorEastAsia" w:hAnsiTheme="minorHAnsi" w:cstheme="minorBidi"/>
          <w:kern w:val="2"/>
          <w14:ligatures w14:val="standardContextual"/>
        </w:rPr>
      </w:pPr>
      <w:hyperlink w:anchor="_Toc211839329" w:history="1">
        <w:r w:rsidRPr="00F06C43">
          <w:rPr>
            <w:rStyle w:val="a3"/>
          </w:rPr>
          <w:t>Россиянам в возрасте от 25 до 45 лет необходимо уже сейчас задуматься о накопительной пенсии, в противном случае рассчитывать на достаток в старости не стоит, считает экономист, эксперт Центра политических технологий Никита Масленников. В беседе с «Абзацем» он согласился с заявлением депутата Госдумы Сергея Гаврилова о том, что молодежь, которая начала трудиться сегодня, рискует столкнуться с маленькими пенсионными выплатами.</w:t>
        </w:r>
        <w:r>
          <w:rPr>
            <w:webHidden/>
          </w:rPr>
          <w:tab/>
        </w:r>
        <w:r>
          <w:rPr>
            <w:webHidden/>
          </w:rPr>
          <w:fldChar w:fldCharType="begin"/>
        </w:r>
        <w:r>
          <w:rPr>
            <w:webHidden/>
          </w:rPr>
          <w:instrText xml:space="preserve"> PAGEREF _Toc211839329 \h </w:instrText>
        </w:r>
        <w:r>
          <w:rPr>
            <w:webHidden/>
          </w:rPr>
        </w:r>
        <w:r>
          <w:rPr>
            <w:webHidden/>
          </w:rPr>
          <w:fldChar w:fldCharType="separate"/>
        </w:r>
        <w:r w:rsidR="00D36235">
          <w:rPr>
            <w:webHidden/>
          </w:rPr>
          <w:t>68</w:t>
        </w:r>
        <w:r>
          <w:rPr>
            <w:webHidden/>
          </w:rPr>
          <w:fldChar w:fldCharType="end"/>
        </w:r>
      </w:hyperlink>
    </w:p>
    <w:p w14:paraId="7207ED33" w14:textId="723086D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30" w:history="1">
        <w:r w:rsidRPr="00F06C43">
          <w:rPr>
            <w:rStyle w:val="a3"/>
            <w:noProof/>
          </w:rPr>
          <w:t>Абзац, 17.10.2025, Сколько нужно работать для пенсии в 30 тысяч рублей</w:t>
        </w:r>
        <w:r>
          <w:rPr>
            <w:noProof/>
            <w:webHidden/>
          </w:rPr>
          <w:tab/>
        </w:r>
        <w:r>
          <w:rPr>
            <w:noProof/>
            <w:webHidden/>
          </w:rPr>
          <w:fldChar w:fldCharType="begin"/>
        </w:r>
        <w:r>
          <w:rPr>
            <w:noProof/>
            <w:webHidden/>
          </w:rPr>
          <w:instrText xml:space="preserve"> PAGEREF _Toc211839330 \h </w:instrText>
        </w:r>
        <w:r>
          <w:rPr>
            <w:noProof/>
            <w:webHidden/>
          </w:rPr>
        </w:r>
        <w:r>
          <w:rPr>
            <w:noProof/>
            <w:webHidden/>
          </w:rPr>
          <w:fldChar w:fldCharType="separate"/>
        </w:r>
        <w:r w:rsidR="00D36235">
          <w:rPr>
            <w:noProof/>
            <w:webHidden/>
          </w:rPr>
          <w:t>69</w:t>
        </w:r>
        <w:r>
          <w:rPr>
            <w:noProof/>
            <w:webHidden/>
          </w:rPr>
          <w:fldChar w:fldCharType="end"/>
        </w:r>
      </w:hyperlink>
    </w:p>
    <w:p w14:paraId="3523B2DE" w14:textId="4ABFED89" w:rsidR="00F35CBD" w:rsidRDefault="00F35CBD">
      <w:pPr>
        <w:pStyle w:val="31"/>
        <w:rPr>
          <w:rFonts w:asciiTheme="minorHAnsi" w:eastAsiaTheme="minorEastAsia" w:hAnsiTheme="minorHAnsi" w:cstheme="minorBidi"/>
          <w:kern w:val="2"/>
          <w14:ligatures w14:val="standardContextual"/>
        </w:rPr>
      </w:pPr>
      <w:hyperlink w:anchor="_Toc211839331" w:history="1">
        <w:r w:rsidRPr="00F06C43">
          <w:rPr>
            <w:rStyle w:val="a3"/>
          </w:rPr>
          <w:t>Молодежи, которая только начинает трудовую деятельность, нужно потратить минимум 25–30 лет на то, чтобы заработать пенсию в 30 тыс. рублей, предупредил в беседе с «Абзацем» финансовый аналитик, кандидат экономических наук Михаил Беляев. При этом важно не только быть все это время официально трудоустроенными, но и получать зарплату 100–200 тысяч рублей в месяц.</w:t>
        </w:r>
        <w:r>
          <w:rPr>
            <w:webHidden/>
          </w:rPr>
          <w:tab/>
        </w:r>
        <w:r>
          <w:rPr>
            <w:webHidden/>
          </w:rPr>
          <w:fldChar w:fldCharType="begin"/>
        </w:r>
        <w:r>
          <w:rPr>
            <w:webHidden/>
          </w:rPr>
          <w:instrText xml:space="preserve"> PAGEREF _Toc211839331 \h </w:instrText>
        </w:r>
        <w:r>
          <w:rPr>
            <w:webHidden/>
          </w:rPr>
        </w:r>
        <w:r>
          <w:rPr>
            <w:webHidden/>
          </w:rPr>
          <w:fldChar w:fldCharType="separate"/>
        </w:r>
        <w:r w:rsidR="00D36235">
          <w:rPr>
            <w:webHidden/>
          </w:rPr>
          <w:t>69</w:t>
        </w:r>
        <w:r>
          <w:rPr>
            <w:webHidden/>
          </w:rPr>
          <w:fldChar w:fldCharType="end"/>
        </w:r>
      </w:hyperlink>
    </w:p>
    <w:p w14:paraId="3591B382" w14:textId="20F29D3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32" w:history="1">
        <w:r w:rsidRPr="00F06C43">
          <w:rPr>
            <w:rStyle w:val="a3"/>
            <w:noProof/>
          </w:rPr>
          <w:t>7 Дней, 17.10.2025, Начнете сейчас — успеете: как накопить на пенсию 30 миллионов рублей</w:t>
        </w:r>
        <w:r>
          <w:rPr>
            <w:noProof/>
            <w:webHidden/>
          </w:rPr>
          <w:tab/>
        </w:r>
        <w:r>
          <w:rPr>
            <w:noProof/>
            <w:webHidden/>
          </w:rPr>
          <w:fldChar w:fldCharType="begin"/>
        </w:r>
        <w:r>
          <w:rPr>
            <w:noProof/>
            <w:webHidden/>
          </w:rPr>
          <w:instrText xml:space="preserve"> PAGEREF _Toc211839332 \h </w:instrText>
        </w:r>
        <w:r>
          <w:rPr>
            <w:noProof/>
            <w:webHidden/>
          </w:rPr>
        </w:r>
        <w:r>
          <w:rPr>
            <w:noProof/>
            <w:webHidden/>
          </w:rPr>
          <w:fldChar w:fldCharType="separate"/>
        </w:r>
        <w:r w:rsidR="00D36235">
          <w:rPr>
            <w:noProof/>
            <w:webHidden/>
          </w:rPr>
          <w:t>69</w:t>
        </w:r>
        <w:r>
          <w:rPr>
            <w:noProof/>
            <w:webHidden/>
          </w:rPr>
          <w:fldChar w:fldCharType="end"/>
        </w:r>
      </w:hyperlink>
    </w:p>
    <w:p w14:paraId="31A0594B" w14:textId="4A1ABBCD" w:rsidR="00F35CBD" w:rsidRDefault="00F35CBD">
      <w:pPr>
        <w:pStyle w:val="31"/>
        <w:rPr>
          <w:rFonts w:asciiTheme="minorHAnsi" w:eastAsiaTheme="minorEastAsia" w:hAnsiTheme="minorHAnsi" w:cstheme="minorBidi"/>
          <w:kern w:val="2"/>
          <w14:ligatures w14:val="standardContextual"/>
        </w:rPr>
      </w:pPr>
      <w:hyperlink w:anchor="_Toc211839333" w:history="1">
        <w:r w:rsidRPr="00F06C43">
          <w:rPr>
            <w:rStyle w:val="a3"/>
          </w:rPr>
          <w:t>Финансовые аналитики призывают россиян заблаговременно позаботиться о формировании пенсионных накоплений, чтобы обеспечить стабильный доход на пенсии. Исследования показывают, что начинать откладывать лучше всего в молодом возрасте.</w:t>
        </w:r>
        <w:r>
          <w:rPr>
            <w:webHidden/>
          </w:rPr>
          <w:tab/>
        </w:r>
        <w:r>
          <w:rPr>
            <w:webHidden/>
          </w:rPr>
          <w:fldChar w:fldCharType="begin"/>
        </w:r>
        <w:r>
          <w:rPr>
            <w:webHidden/>
          </w:rPr>
          <w:instrText xml:space="preserve"> PAGEREF _Toc211839333 \h </w:instrText>
        </w:r>
        <w:r>
          <w:rPr>
            <w:webHidden/>
          </w:rPr>
        </w:r>
        <w:r>
          <w:rPr>
            <w:webHidden/>
          </w:rPr>
          <w:fldChar w:fldCharType="separate"/>
        </w:r>
        <w:r w:rsidR="00D36235">
          <w:rPr>
            <w:webHidden/>
          </w:rPr>
          <w:t>69</w:t>
        </w:r>
        <w:r>
          <w:rPr>
            <w:webHidden/>
          </w:rPr>
          <w:fldChar w:fldCharType="end"/>
        </w:r>
      </w:hyperlink>
    </w:p>
    <w:p w14:paraId="6F8E6EA1" w14:textId="5F40674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34" w:history="1">
        <w:r w:rsidRPr="00F06C43">
          <w:rPr>
            <w:rStyle w:val="a3"/>
            <w:noProof/>
          </w:rPr>
          <w:t>Sport.ru, 20.10.2025, Роднина удивилась негативной реакции на свои слова о пенсиях: "я какую-то неправду сказала?"</w:t>
        </w:r>
        <w:r>
          <w:rPr>
            <w:noProof/>
            <w:webHidden/>
          </w:rPr>
          <w:tab/>
        </w:r>
        <w:r>
          <w:rPr>
            <w:noProof/>
            <w:webHidden/>
          </w:rPr>
          <w:fldChar w:fldCharType="begin"/>
        </w:r>
        <w:r>
          <w:rPr>
            <w:noProof/>
            <w:webHidden/>
          </w:rPr>
          <w:instrText xml:space="preserve"> PAGEREF _Toc211839334 \h </w:instrText>
        </w:r>
        <w:r>
          <w:rPr>
            <w:noProof/>
            <w:webHidden/>
          </w:rPr>
        </w:r>
        <w:r>
          <w:rPr>
            <w:noProof/>
            <w:webHidden/>
          </w:rPr>
          <w:fldChar w:fldCharType="separate"/>
        </w:r>
        <w:r w:rsidR="00D36235">
          <w:rPr>
            <w:noProof/>
            <w:webHidden/>
          </w:rPr>
          <w:t>70</w:t>
        </w:r>
        <w:r>
          <w:rPr>
            <w:noProof/>
            <w:webHidden/>
          </w:rPr>
          <w:fldChar w:fldCharType="end"/>
        </w:r>
      </w:hyperlink>
    </w:p>
    <w:p w14:paraId="46371544" w14:textId="22D966D9" w:rsidR="00F35CBD" w:rsidRDefault="00F35CBD">
      <w:pPr>
        <w:pStyle w:val="31"/>
        <w:rPr>
          <w:rFonts w:asciiTheme="minorHAnsi" w:eastAsiaTheme="minorEastAsia" w:hAnsiTheme="minorHAnsi" w:cstheme="minorBidi"/>
          <w:kern w:val="2"/>
          <w14:ligatures w14:val="standardContextual"/>
        </w:rPr>
      </w:pPr>
      <w:hyperlink w:anchor="_Toc211839335" w:history="1">
        <w:r w:rsidRPr="00F06C43">
          <w:rPr>
            <w:rStyle w:val="a3"/>
          </w:rPr>
          <w:t>Трёхкратная олимпийская чемпионка и депутат Госдумы Ирина Роднина заявила, что она была удивлена негативной реакции общественности на её слова о пенсиях в России.</w:t>
        </w:r>
        <w:r>
          <w:rPr>
            <w:webHidden/>
          </w:rPr>
          <w:tab/>
        </w:r>
        <w:r>
          <w:rPr>
            <w:webHidden/>
          </w:rPr>
          <w:fldChar w:fldCharType="begin"/>
        </w:r>
        <w:r>
          <w:rPr>
            <w:webHidden/>
          </w:rPr>
          <w:instrText xml:space="preserve"> PAGEREF _Toc211839335 \h </w:instrText>
        </w:r>
        <w:r>
          <w:rPr>
            <w:webHidden/>
          </w:rPr>
        </w:r>
        <w:r>
          <w:rPr>
            <w:webHidden/>
          </w:rPr>
          <w:fldChar w:fldCharType="separate"/>
        </w:r>
        <w:r w:rsidR="00D36235">
          <w:rPr>
            <w:webHidden/>
          </w:rPr>
          <w:t>70</w:t>
        </w:r>
        <w:r>
          <w:rPr>
            <w:webHidden/>
          </w:rPr>
          <w:fldChar w:fldCharType="end"/>
        </w:r>
      </w:hyperlink>
    </w:p>
    <w:p w14:paraId="4A37B86E" w14:textId="2848113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36" w:history="1">
        <w:r w:rsidRPr="00F06C43">
          <w:rPr>
            <w:rStyle w:val="a3"/>
            <w:noProof/>
          </w:rPr>
          <w:t>Экология Севера, 19.10.2025, Финансовый якорь в чужой стране: что даёт иностранцу российская пенсия</w:t>
        </w:r>
        <w:r>
          <w:rPr>
            <w:noProof/>
            <w:webHidden/>
          </w:rPr>
          <w:tab/>
        </w:r>
        <w:r>
          <w:rPr>
            <w:noProof/>
            <w:webHidden/>
          </w:rPr>
          <w:fldChar w:fldCharType="begin"/>
        </w:r>
        <w:r>
          <w:rPr>
            <w:noProof/>
            <w:webHidden/>
          </w:rPr>
          <w:instrText xml:space="preserve"> PAGEREF _Toc211839336 \h </w:instrText>
        </w:r>
        <w:r>
          <w:rPr>
            <w:noProof/>
            <w:webHidden/>
          </w:rPr>
        </w:r>
        <w:r>
          <w:rPr>
            <w:noProof/>
            <w:webHidden/>
          </w:rPr>
          <w:fldChar w:fldCharType="separate"/>
        </w:r>
        <w:r w:rsidR="00D36235">
          <w:rPr>
            <w:noProof/>
            <w:webHidden/>
          </w:rPr>
          <w:t>71</w:t>
        </w:r>
        <w:r>
          <w:rPr>
            <w:noProof/>
            <w:webHidden/>
          </w:rPr>
          <w:fldChar w:fldCharType="end"/>
        </w:r>
      </w:hyperlink>
    </w:p>
    <w:p w14:paraId="56AB2EEC" w14:textId="7E9CDB40" w:rsidR="00F35CBD" w:rsidRDefault="00F35CBD">
      <w:pPr>
        <w:pStyle w:val="31"/>
        <w:rPr>
          <w:rFonts w:asciiTheme="minorHAnsi" w:eastAsiaTheme="minorEastAsia" w:hAnsiTheme="minorHAnsi" w:cstheme="minorBidi"/>
          <w:kern w:val="2"/>
          <w14:ligatures w14:val="standardContextual"/>
        </w:rPr>
      </w:pPr>
      <w:hyperlink w:anchor="_Toc211839337" w:history="1">
        <w:r w:rsidRPr="00F06C43">
          <w:rPr>
            <w:rStyle w:val="a3"/>
          </w:rPr>
          <w:t>Многие иностранцы, живущие в России, задумываются о будущем и задаются вопросом: смогут ли они рассчитывать на пенсию наравне с гражданами страны? Ответ - да, но только если соблюдены все юридические формальности и трудовые условия. Российское законодательство допускает выплату пенсий иностранцам, однако механизм её получения жёстко привязан к статусу пребывания и официальной занятости.</w:t>
        </w:r>
        <w:r>
          <w:rPr>
            <w:webHidden/>
          </w:rPr>
          <w:tab/>
        </w:r>
        <w:r>
          <w:rPr>
            <w:webHidden/>
          </w:rPr>
          <w:fldChar w:fldCharType="begin"/>
        </w:r>
        <w:r>
          <w:rPr>
            <w:webHidden/>
          </w:rPr>
          <w:instrText xml:space="preserve"> PAGEREF _Toc211839337 \h </w:instrText>
        </w:r>
        <w:r>
          <w:rPr>
            <w:webHidden/>
          </w:rPr>
        </w:r>
        <w:r>
          <w:rPr>
            <w:webHidden/>
          </w:rPr>
          <w:fldChar w:fldCharType="separate"/>
        </w:r>
        <w:r w:rsidR="00D36235">
          <w:rPr>
            <w:webHidden/>
          </w:rPr>
          <w:t>71</w:t>
        </w:r>
        <w:r>
          <w:rPr>
            <w:webHidden/>
          </w:rPr>
          <w:fldChar w:fldCharType="end"/>
        </w:r>
      </w:hyperlink>
    </w:p>
    <w:p w14:paraId="00340135" w14:textId="685A8479"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38" w:history="1">
        <w:r w:rsidRPr="00F06C43">
          <w:rPr>
            <w:rStyle w:val="a3"/>
            <w:noProof/>
          </w:rPr>
          <w:t>Царьград-ТВ, 19.10.2025, Дожить до пенсии. Миссия невыполнима? Заявление властей. Россия, что будет?</w:t>
        </w:r>
        <w:r>
          <w:rPr>
            <w:noProof/>
            <w:webHidden/>
          </w:rPr>
          <w:tab/>
        </w:r>
        <w:r>
          <w:rPr>
            <w:noProof/>
            <w:webHidden/>
          </w:rPr>
          <w:fldChar w:fldCharType="begin"/>
        </w:r>
        <w:r>
          <w:rPr>
            <w:noProof/>
            <w:webHidden/>
          </w:rPr>
          <w:instrText xml:space="preserve"> PAGEREF _Toc211839338 \h </w:instrText>
        </w:r>
        <w:r>
          <w:rPr>
            <w:noProof/>
            <w:webHidden/>
          </w:rPr>
        </w:r>
        <w:r>
          <w:rPr>
            <w:noProof/>
            <w:webHidden/>
          </w:rPr>
          <w:fldChar w:fldCharType="separate"/>
        </w:r>
        <w:r w:rsidR="00D36235">
          <w:rPr>
            <w:noProof/>
            <w:webHidden/>
          </w:rPr>
          <w:t>74</w:t>
        </w:r>
        <w:r>
          <w:rPr>
            <w:noProof/>
            <w:webHidden/>
          </w:rPr>
          <w:fldChar w:fldCharType="end"/>
        </w:r>
      </w:hyperlink>
    </w:p>
    <w:p w14:paraId="661F1030" w14:textId="4F08C1B3" w:rsidR="00F35CBD" w:rsidRDefault="00F35CBD">
      <w:pPr>
        <w:pStyle w:val="31"/>
        <w:rPr>
          <w:rFonts w:asciiTheme="minorHAnsi" w:eastAsiaTheme="minorEastAsia" w:hAnsiTheme="minorHAnsi" w:cstheme="minorBidi"/>
          <w:kern w:val="2"/>
          <w14:ligatures w14:val="standardContextual"/>
        </w:rPr>
      </w:pPr>
      <w:hyperlink w:anchor="_Toc211839339" w:history="1">
        <w:r w:rsidRPr="00F06C43">
          <w:rPr>
            <w:rStyle w:val="a3"/>
          </w:rPr>
          <w:t>Заявления чиновников о "жизни до 120 лет" звучат красиво и даже будто дают надежду на то, что государство думает о здоровье и будущем граждан. Однако за этим скрывается гораздо более прозаическая проблема. Российская пенсионная система находится на грани коллапса: сейчас на каждого пенсионера приходится лишь около полутора трудящихся, бюджетные дыры залатать практически невозможно, а вместо настоящих реформ нам предлагают простое увеличение возраста выхода на заслуженный отдых.</w:t>
        </w:r>
        <w:r>
          <w:rPr>
            <w:webHidden/>
          </w:rPr>
          <w:tab/>
        </w:r>
        <w:r>
          <w:rPr>
            <w:webHidden/>
          </w:rPr>
          <w:fldChar w:fldCharType="begin"/>
        </w:r>
        <w:r>
          <w:rPr>
            <w:webHidden/>
          </w:rPr>
          <w:instrText xml:space="preserve"> PAGEREF _Toc211839339 \h </w:instrText>
        </w:r>
        <w:r>
          <w:rPr>
            <w:webHidden/>
          </w:rPr>
        </w:r>
        <w:r>
          <w:rPr>
            <w:webHidden/>
          </w:rPr>
          <w:fldChar w:fldCharType="separate"/>
        </w:r>
        <w:r w:rsidR="00D36235">
          <w:rPr>
            <w:webHidden/>
          </w:rPr>
          <w:t>74</w:t>
        </w:r>
        <w:r>
          <w:rPr>
            <w:webHidden/>
          </w:rPr>
          <w:fldChar w:fldCharType="end"/>
        </w:r>
      </w:hyperlink>
    </w:p>
    <w:p w14:paraId="50BCFBA5" w14:textId="623F3B81"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340" w:history="1">
        <w:r w:rsidRPr="00F06C43">
          <w:rPr>
            <w:rStyle w:val="a3"/>
            <w:noProof/>
          </w:rPr>
          <w:t>НОВОСТИ МАКРОЭКОНОМИКИ</w:t>
        </w:r>
        <w:r>
          <w:rPr>
            <w:noProof/>
            <w:webHidden/>
          </w:rPr>
          <w:tab/>
        </w:r>
        <w:r>
          <w:rPr>
            <w:noProof/>
            <w:webHidden/>
          </w:rPr>
          <w:fldChar w:fldCharType="begin"/>
        </w:r>
        <w:r>
          <w:rPr>
            <w:noProof/>
            <w:webHidden/>
          </w:rPr>
          <w:instrText xml:space="preserve"> PAGEREF _Toc211839340 \h </w:instrText>
        </w:r>
        <w:r>
          <w:rPr>
            <w:noProof/>
            <w:webHidden/>
          </w:rPr>
        </w:r>
        <w:r>
          <w:rPr>
            <w:noProof/>
            <w:webHidden/>
          </w:rPr>
          <w:fldChar w:fldCharType="separate"/>
        </w:r>
        <w:r w:rsidR="00D36235">
          <w:rPr>
            <w:noProof/>
            <w:webHidden/>
          </w:rPr>
          <w:t>77</w:t>
        </w:r>
        <w:r>
          <w:rPr>
            <w:noProof/>
            <w:webHidden/>
          </w:rPr>
          <w:fldChar w:fldCharType="end"/>
        </w:r>
      </w:hyperlink>
    </w:p>
    <w:p w14:paraId="7D0EDAFB" w14:textId="171CAED2"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41" w:history="1">
        <w:r w:rsidRPr="00F06C43">
          <w:rPr>
            <w:rStyle w:val="a3"/>
            <w:noProof/>
          </w:rPr>
          <w:t>Коммерсантъ, 18.10.2025, Риску снизили оценку</w:t>
        </w:r>
        <w:r>
          <w:rPr>
            <w:noProof/>
            <w:webHidden/>
          </w:rPr>
          <w:tab/>
        </w:r>
        <w:r>
          <w:rPr>
            <w:noProof/>
            <w:webHidden/>
          </w:rPr>
          <w:fldChar w:fldCharType="begin"/>
        </w:r>
        <w:r>
          <w:rPr>
            <w:noProof/>
            <w:webHidden/>
          </w:rPr>
          <w:instrText xml:space="preserve"> PAGEREF _Toc211839341 \h </w:instrText>
        </w:r>
        <w:r>
          <w:rPr>
            <w:noProof/>
            <w:webHidden/>
          </w:rPr>
        </w:r>
        <w:r>
          <w:rPr>
            <w:noProof/>
            <w:webHidden/>
          </w:rPr>
          <w:fldChar w:fldCharType="separate"/>
        </w:r>
        <w:r w:rsidR="00D36235">
          <w:rPr>
            <w:noProof/>
            <w:webHidden/>
          </w:rPr>
          <w:t>77</w:t>
        </w:r>
        <w:r>
          <w:rPr>
            <w:noProof/>
            <w:webHidden/>
          </w:rPr>
          <w:fldChar w:fldCharType="end"/>
        </w:r>
      </w:hyperlink>
    </w:p>
    <w:p w14:paraId="3DF3BA8E" w14:textId="2CDD2A84" w:rsidR="00F35CBD" w:rsidRDefault="00F35CBD">
      <w:pPr>
        <w:pStyle w:val="31"/>
        <w:rPr>
          <w:rFonts w:asciiTheme="minorHAnsi" w:eastAsiaTheme="minorEastAsia" w:hAnsiTheme="minorHAnsi" w:cstheme="minorBidi"/>
          <w:kern w:val="2"/>
          <w14:ligatures w14:val="standardContextual"/>
        </w:rPr>
      </w:pPr>
      <w:hyperlink w:anchor="_Toc211839342" w:history="1">
        <w:r w:rsidRPr="00F06C43">
          <w:rPr>
            <w:rStyle w:val="a3"/>
          </w:rPr>
          <w:t>На минувшей неделе фонды высокодоходных облигаций и фонды emerging markets показали рекордный отток за шесть месяцев. В общей сложности клиенты таких фондов забрали около $5 млрд. «Медвежья» игра инвесторов вызвана сильной переоцененностью таких бумаг за месяцы масштабного притока инвестиций, притом что риски таких инвестиций остаются высокими. О последнем напомнило несколько банкротств в США, от которых пострадали не только региональные, но и крупные банки.</w:t>
        </w:r>
        <w:r>
          <w:rPr>
            <w:webHidden/>
          </w:rPr>
          <w:tab/>
        </w:r>
        <w:r>
          <w:rPr>
            <w:webHidden/>
          </w:rPr>
          <w:fldChar w:fldCharType="begin"/>
        </w:r>
        <w:r>
          <w:rPr>
            <w:webHidden/>
          </w:rPr>
          <w:instrText xml:space="preserve"> PAGEREF _Toc211839342 \h </w:instrText>
        </w:r>
        <w:r>
          <w:rPr>
            <w:webHidden/>
          </w:rPr>
        </w:r>
        <w:r>
          <w:rPr>
            <w:webHidden/>
          </w:rPr>
          <w:fldChar w:fldCharType="separate"/>
        </w:r>
        <w:r w:rsidR="00D36235">
          <w:rPr>
            <w:webHidden/>
          </w:rPr>
          <w:t>77</w:t>
        </w:r>
        <w:r>
          <w:rPr>
            <w:webHidden/>
          </w:rPr>
          <w:fldChar w:fldCharType="end"/>
        </w:r>
      </w:hyperlink>
    </w:p>
    <w:p w14:paraId="4A48BEAA" w14:textId="20F369B4"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43" w:history="1">
        <w:r w:rsidRPr="00F06C43">
          <w:rPr>
            <w:rStyle w:val="a3"/>
            <w:noProof/>
          </w:rPr>
          <w:t>Известия, 20.10.2025, Ставка задерживается</w:t>
        </w:r>
        <w:r>
          <w:rPr>
            <w:noProof/>
            <w:webHidden/>
          </w:rPr>
          <w:tab/>
        </w:r>
        <w:r>
          <w:rPr>
            <w:noProof/>
            <w:webHidden/>
          </w:rPr>
          <w:fldChar w:fldCharType="begin"/>
        </w:r>
        <w:r>
          <w:rPr>
            <w:noProof/>
            <w:webHidden/>
          </w:rPr>
          <w:instrText xml:space="preserve"> PAGEREF _Toc211839343 \h </w:instrText>
        </w:r>
        <w:r>
          <w:rPr>
            <w:noProof/>
            <w:webHidden/>
          </w:rPr>
        </w:r>
        <w:r>
          <w:rPr>
            <w:noProof/>
            <w:webHidden/>
          </w:rPr>
          <w:fldChar w:fldCharType="separate"/>
        </w:r>
        <w:r w:rsidR="00D36235">
          <w:rPr>
            <w:noProof/>
            <w:webHidden/>
          </w:rPr>
          <w:t>78</w:t>
        </w:r>
        <w:r>
          <w:rPr>
            <w:noProof/>
            <w:webHidden/>
          </w:rPr>
          <w:fldChar w:fldCharType="end"/>
        </w:r>
      </w:hyperlink>
    </w:p>
    <w:p w14:paraId="63C75ADE" w14:textId="482C3306" w:rsidR="00F35CBD" w:rsidRDefault="00F35CBD">
      <w:pPr>
        <w:pStyle w:val="31"/>
        <w:rPr>
          <w:rFonts w:asciiTheme="minorHAnsi" w:eastAsiaTheme="minorEastAsia" w:hAnsiTheme="minorHAnsi" w:cstheme="minorBidi"/>
          <w:kern w:val="2"/>
          <w14:ligatures w14:val="standardContextual"/>
        </w:rPr>
      </w:pPr>
      <w:hyperlink w:anchor="_Toc211839344" w:history="1">
        <w:r w:rsidRPr="00F06C43">
          <w:rPr>
            <w:rStyle w:val="a3"/>
          </w:rPr>
          <w:t>Начатое летом снижение ключевой ставки отразится на динамике ВВП лишь в 2027 году, прогнозирует Счётная палата в заключении на проект бюджета ("Известия" его изучили). Дело в том, что эффект от смягчения политики ЦБ полностью проявляется с лагом в три-шесть кварталов. Поэтому в 2026-м ускорение будет минимальным - прирост составит 1,3%. Это станет одним из самых низких показателей за последнее десятилетие, не считая кризисных 2020 и 2022 годов. Только к 2027-му темпы роста экономики России достигнут 2,8% и приблизятся к мировому показателю. Как изменится ключевая и какие ещё факторы влияют на ВВП - в материале "Известий".</w:t>
        </w:r>
        <w:r>
          <w:rPr>
            <w:webHidden/>
          </w:rPr>
          <w:tab/>
        </w:r>
        <w:r>
          <w:rPr>
            <w:webHidden/>
          </w:rPr>
          <w:fldChar w:fldCharType="begin"/>
        </w:r>
        <w:r>
          <w:rPr>
            <w:webHidden/>
          </w:rPr>
          <w:instrText xml:space="preserve"> PAGEREF _Toc211839344 \h </w:instrText>
        </w:r>
        <w:r>
          <w:rPr>
            <w:webHidden/>
          </w:rPr>
        </w:r>
        <w:r>
          <w:rPr>
            <w:webHidden/>
          </w:rPr>
          <w:fldChar w:fldCharType="separate"/>
        </w:r>
        <w:r w:rsidR="00D36235">
          <w:rPr>
            <w:webHidden/>
          </w:rPr>
          <w:t>78</w:t>
        </w:r>
        <w:r>
          <w:rPr>
            <w:webHidden/>
          </w:rPr>
          <w:fldChar w:fldCharType="end"/>
        </w:r>
      </w:hyperlink>
    </w:p>
    <w:p w14:paraId="71F5F20D" w14:textId="55823E7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45" w:history="1">
        <w:r w:rsidRPr="00F06C43">
          <w:rPr>
            <w:rStyle w:val="a3"/>
            <w:noProof/>
          </w:rPr>
          <w:t>Ежедневная деловая газета РБК, 20.10.2025, 17 за 17%</w:t>
        </w:r>
        <w:r>
          <w:rPr>
            <w:noProof/>
            <w:webHidden/>
          </w:rPr>
          <w:tab/>
        </w:r>
        <w:r>
          <w:rPr>
            <w:noProof/>
            <w:webHidden/>
          </w:rPr>
          <w:fldChar w:fldCharType="begin"/>
        </w:r>
        <w:r>
          <w:rPr>
            <w:noProof/>
            <w:webHidden/>
          </w:rPr>
          <w:instrText xml:space="preserve"> PAGEREF _Toc211839345 \h </w:instrText>
        </w:r>
        <w:r>
          <w:rPr>
            <w:noProof/>
            <w:webHidden/>
          </w:rPr>
        </w:r>
        <w:r>
          <w:rPr>
            <w:noProof/>
            <w:webHidden/>
          </w:rPr>
          <w:fldChar w:fldCharType="separate"/>
        </w:r>
        <w:r w:rsidR="00D36235">
          <w:rPr>
            <w:noProof/>
            <w:webHidden/>
          </w:rPr>
          <w:t>81</w:t>
        </w:r>
        <w:r>
          <w:rPr>
            <w:noProof/>
            <w:webHidden/>
          </w:rPr>
          <w:fldChar w:fldCharType="end"/>
        </w:r>
      </w:hyperlink>
    </w:p>
    <w:p w14:paraId="0353E326" w14:textId="2D5835BE" w:rsidR="00F35CBD" w:rsidRDefault="00F35CBD">
      <w:pPr>
        <w:pStyle w:val="31"/>
        <w:rPr>
          <w:rFonts w:asciiTheme="minorHAnsi" w:eastAsiaTheme="minorEastAsia" w:hAnsiTheme="minorHAnsi" w:cstheme="minorBidi"/>
          <w:kern w:val="2"/>
          <w14:ligatures w14:val="standardContextual"/>
        </w:rPr>
      </w:pPr>
      <w:hyperlink w:anchor="_Toc211839346" w:history="1">
        <w:r w:rsidRPr="00F06C43">
          <w:rPr>
            <w:rStyle w:val="a3"/>
          </w:rPr>
          <w:t>Чуть больше половины участников консенсус-прогноза РБК (17 из 30) считают, что ЦБ возьмет паузу в снижении ставки в октябре. Остальные допускают, что будет четвертое подряд решение о смягчении политики. аргументы в пользу обеих версий - в материале РБК.</w:t>
        </w:r>
        <w:r>
          <w:rPr>
            <w:webHidden/>
          </w:rPr>
          <w:tab/>
        </w:r>
        <w:r>
          <w:rPr>
            <w:webHidden/>
          </w:rPr>
          <w:fldChar w:fldCharType="begin"/>
        </w:r>
        <w:r>
          <w:rPr>
            <w:webHidden/>
          </w:rPr>
          <w:instrText xml:space="preserve"> PAGEREF _Toc211839346 \h </w:instrText>
        </w:r>
        <w:r>
          <w:rPr>
            <w:webHidden/>
          </w:rPr>
        </w:r>
        <w:r>
          <w:rPr>
            <w:webHidden/>
          </w:rPr>
          <w:fldChar w:fldCharType="separate"/>
        </w:r>
        <w:r w:rsidR="00D36235">
          <w:rPr>
            <w:webHidden/>
          </w:rPr>
          <w:t>81</w:t>
        </w:r>
        <w:r>
          <w:rPr>
            <w:webHidden/>
          </w:rPr>
          <w:fldChar w:fldCharType="end"/>
        </w:r>
      </w:hyperlink>
    </w:p>
    <w:p w14:paraId="443DD72F" w14:textId="5BEE0E6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47" w:history="1">
        <w:r w:rsidRPr="00F06C43">
          <w:rPr>
            <w:rStyle w:val="a3"/>
            <w:noProof/>
          </w:rPr>
          <w:t>МК, 18.10.2025, Переход на новую форму денег радикально изменит финансовую жизнь россиян</w:t>
        </w:r>
        <w:r>
          <w:rPr>
            <w:noProof/>
            <w:webHidden/>
          </w:rPr>
          <w:tab/>
        </w:r>
        <w:r>
          <w:rPr>
            <w:noProof/>
            <w:webHidden/>
          </w:rPr>
          <w:fldChar w:fldCharType="begin"/>
        </w:r>
        <w:r>
          <w:rPr>
            <w:noProof/>
            <w:webHidden/>
          </w:rPr>
          <w:instrText xml:space="preserve"> PAGEREF _Toc211839347 \h </w:instrText>
        </w:r>
        <w:r>
          <w:rPr>
            <w:noProof/>
            <w:webHidden/>
          </w:rPr>
        </w:r>
        <w:r>
          <w:rPr>
            <w:noProof/>
            <w:webHidden/>
          </w:rPr>
          <w:fldChar w:fldCharType="separate"/>
        </w:r>
        <w:r w:rsidR="00D36235">
          <w:rPr>
            <w:noProof/>
            <w:webHidden/>
          </w:rPr>
          <w:t>83</w:t>
        </w:r>
        <w:r>
          <w:rPr>
            <w:noProof/>
            <w:webHidden/>
          </w:rPr>
          <w:fldChar w:fldCharType="end"/>
        </w:r>
      </w:hyperlink>
    </w:p>
    <w:p w14:paraId="137510A1" w14:textId="2F13C03B" w:rsidR="00F35CBD" w:rsidRDefault="00F35CBD">
      <w:pPr>
        <w:pStyle w:val="31"/>
        <w:rPr>
          <w:rFonts w:asciiTheme="minorHAnsi" w:eastAsiaTheme="minorEastAsia" w:hAnsiTheme="minorHAnsi" w:cstheme="minorBidi"/>
          <w:kern w:val="2"/>
          <w14:ligatures w14:val="standardContextual"/>
        </w:rPr>
      </w:pPr>
      <w:hyperlink w:anchor="_Toc211839348" w:history="1">
        <w:r w:rsidRPr="00F06C43">
          <w:rPr>
            <w:rStyle w:val="a3"/>
          </w:rPr>
          <w:t>С начала октября Россия вступила в новую финансовую эпоху: стартовало официальное внедрение цифрового рубля - третьей формы национальной валюты. Эти деньги не будут храниться в коммерческих банках: за их безопасность отвечает напрямую Центробанк. Пока система только набирает обороты, но уже известно, что скоро через цифровые кошельки можно будет платить налоги, пошлины и получать зарплаты и пенсии.</w:t>
        </w:r>
        <w:r>
          <w:rPr>
            <w:webHidden/>
          </w:rPr>
          <w:tab/>
        </w:r>
        <w:r>
          <w:rPr>
            <w:webHidden/>
          </w:rPr>
          <w:fldChar w:fldCharType="begin"/>
        </w:r>
        <w:r>
          <w:rPr>
            <w:webHidden/>
          </w:rPr>
          <w:instrText xml:space="preserve"> PAGEREF _Toc211839348 \h </w:instrText>
        </w:r>
        <w:r>
          <w:rPr>
            <w:webHidden/>
          </w:rPr>
        </w:r>
        <w:r>
          <w:rPr>
            <w:webHidden/>
          </w:rPr>
          <w:fldChar w:fldCharType="separate"/>
        </w:r>
        <w:r w:rsidR="00D36235">
          <w:rPr>
            <w:webHidden/>
          </w:rPr>
          <w:t>83</w:t>
        </w:r>
        <w:r>
          <w:rPr>
            <w:webHidden/>
          </w:rPr>
          <w:fldChar w:fldCharType="end"/>
        </w:r>
      </w:hyperlink>
    </w:p>
    <w:p w14:paraId="0D0B9FD9" w14:textId="751EA07F"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49" w:history="1">
        <w:r w:rsidRPr="00F06C43">
          <w:rPr>
            <w:rStyle w:val="a3"/>
            <w:noProof/>
          </w:rPr>
          <w:t>Парламентская газета, 20.10.2025, Не спрячешь под подушку: зачем нужны цифровые рубли</w:t>
        </w:r>
        <w:r>
          <w:rPr>
            <w:noProof/>
            <w:webHidden/>
          </w:rPr>
          <w:tab/>
        </w:r>
        <w:r>
          <w:rPr>
            <w:noProof/>
            <w:webHidden/>
          </w:rPr>
          <w:fldChar w:fldCharType="begin"/>
        </w:r>
        <w:r>
          <w:rPr>
            <w:noProof/>
            <w:webHidden/>
          </w:rPr>
          <w:instrText xml:space="preserve"> PAGEREF _Toc211839349 \h </w:instrText>
        </w:r>
        <w:r>
          <w:rPr>
            <w:noProof/>
            <w:webHidden/>
          </w:rPr>
        </w:r>
        <w:r>
          <w:rPr>
            <w:noProof/>
            <w:webHidden/>
          </w:rPr>
          <w:fldChar w:fldCharType="separate"/>
        </w:r>
        <w:r w:rsidR="00D36235">
          <w:rPr>
            <w:noProof/>
            <w:webHidden/>
          </w:rPr>
          <w:t>85</w:t>
        </w:r>
        <w:r>
          <w:rPr>
            <w:noProof/>
            <w:webHidden/>
          </w:rPr>
          <w:fldChar w:fldCharType="end"/>
        </w:r>
      </w:hyperlink>
    </w:p>
    <w:p w14:paraId="11FFF385" w14:textId="26077B26" w:rsidR="00F35CBD" w:rsidRDefault="00F35CBD">
      <w:pPr>
        <w:pStyle w:val="31"/>
        <w:rPr>
          <w:rFonts w:asciiTheme="minorHAnsi" w:eastAsiaTheme="minorEastAsia" w:hAnsiTheme="minorHAnsi" w:cstheme="minorBidi"/>
          <w:kern w:val="2"/>
          <w14:ligatures w14:val="standardContextual"/>
        </w:rPr>
      </w:pPr>
      <w:hyperlink w:anchor="_Toc211839350" w:history="1">
        <w:r w:rsidRPr="00F06C43">
          <w:rPr>
            <w:rStyle w:val="a3"/>
          </w:rPr>
          <w:t>Главное отличие цифровых рублей от существующих форм в том, что они будут храниться не в портмоне и не на банковских счетах, а в цифровых кошельках на платформе Банка России. В остальном цифрорубли можно будет использовать точно так же, как и обычные купюры и банковские карты: переводить, расплачиваться за товары и услуги. Для оплаты нужно будет только отсканировать QR-код продавца через банковское приложение, подключенное к платформе ЦБ, и подтвердить платеж цифровыми рублями. Журнал «РФ сегодня» выяснял остальные преимущества электронных российских денег.</w:t>
        </w:r>
        <w:r>
          <w:rPr>
            <w:webHidden/>
          </w:rPr>
          <w:tab/>
        </w:r>
        <w:r>
          <w:rPr>
            <w:webHidden/>
          </w:rPr>
          <w:fldChar w:fldCharType="begin"/>
        </w:r>
        <w:r>
          <w:rPr>
            <w:webHidden/>
          </w:rPr>
          <w:instrText xml:space="preserve"> PAGEREF _Toc211839350 \h </w:instrText>
        </w:r>
        <w:r>
          <w:rPr>
            <w:webHidden/>
          </w:rPr>
        </w:r>
        <w:r>
          <w:rPr>
            <w:webHidden/>
          </w:rPr>
          <w:fldChar w:fldCharType="separate"/>
        </w:r>
        <w:r w:rsidR="00D36235">
          <w:rPr>
            <w:webHidden/>
          </w:rPr>
          <w:t>85</w:t>
        </w:r>
        <w:r>
          <w:rPr>
            <w:webHidden/>
          </w:rPr>
          <w:fldChar w:fldCharType="end"/>
        </w:r>
      </w:hyperlink>
    </w:p>
    <w:p w14:paraId="232DE4D3" w14:textId="57D3C1E1"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51" w:history="1">
        <w:r w:rsidRPr="00F06C43">
          <w:rPr>
            <w:rStyle w:val="a3"/>
            <w:noProof/>
          </w:rPr>
          <w:t>Деловой журнал Профиль, 20.10.2025, В Минфине пояснили, как повышение НДС скажется на инфляции</w:t>
        </w:r>
        <w:r>
          <w:rPr>
            <w:noProof/>
            <w:webHidden/>
          </w:rPr>
          <w:tab/>
        </w:r>
        <w:r>
          <w:rPr>
            <w:noProof/>
            <w:webHidden/>
          </w:rPr>
          <w:fldChar w:fldCharType="begin"/>
        </w:r>
        <w:r>
          <w:rPr>
            <w:noProof/>
            <w:webHidden/>
          </w:rPr>
          <w:instrText xml:space="preserve"> PAGEREF _Toc211839351 \h </w:instrText>
        </w:r>
        <w:r>
          <w:rPr>
            <w:noProof/>
            <w:webHidden/>
          </w:rPr>
        </w:r>
        <w:r>
          <w:rPr>
            <w:noProof/>
            <w:webHidden/>
          </w:rPr>
          <w:fldChar w:fldCharType="separate"/>
        </w:r>
        <w:r w:rsidR="00D36235">
          <w:rPr>
            <w:noProof/>
            <w:webHidden/>
          </w:rPr>
          <w:t>89</w:t>
        </w:r>
        <w:r>
          <w:rPr>
            <w:noProof/>
            <w:webHidden/>
          </w:rPr>
          <w:fldChar w:fldCharType="end"/>
        </w:r>
      </w:hyperlink>
    </w:p>
    <w:p w14:paraId="32B02C46" w14:textId="3163F222" w:rsidR="00F35CBD" w:rsidRDefault="00F35CBD">
      <w:pPr>
        <w:pStyle w:val="31"/>
        <w:rPr>
          <w:rFonts w:asciiTheme="minorHAnsi" w:eastAsiaTheme="minorEastAsia" w:hAnsiTheme="minorHAnsi" w:cstheme="minorBidi"/>
          <w:kern w:val="2"/>
          <w14:ligatures w14:val="standardContextual"/>
        </w:rPr>
      </w:pPr>
      <w:hyperlink w:anchor="_Toc211839352" w:history="1">
        <w:r w:rsidRPr="00F06C43">
          <w:rPr>
            <w:rStyle w:val="a3"/>
          </w:rPr>
          <w:t>Запланированное правительством повышение НДС (налог на добавленную стоимость) с 20% до 22% может увеличить инфляцию на 1 процентный пункт. Об этом, выступая в Совете Федерации, рассказал глава Минфина Антон Силуанов. Кроме того, увеличение НДС, по словам министра, может повлиять на финансовый результат компаний, но это, как и ускорение инфляции, уже учтено в прогнозах индексаций зарплат и социальных выплат населению. Минфин предложил повысить НДС до 22% в конце сентября. По расчетам ведомства, такой шаг принесет казне дополнительно 2,3 трлн руб. При этом для всех социально значимых товаров – самых необходимых продуктов питания, лекарств, товаров для детей и т. д. – сохранится льготная ставка 10%.</w:t>
        </w:r>
        <w:r>
          <w:rPr>
            <w:webHidden/>
          </w:rPr>
          <w:tab/>
        </w:r>
        <w:r>
          <w:rPr>
            <w:webHidden/>
          </w:rPr>
          <w:fldChar w:fldCharType="begin"/>
        </w:r>
        <w:r>
          <w:rPr>
            <w:webHidden/>
          </w:rPr>
          <w:instrText xml:space="preserve"> PAGEREF _Toc211839352 \h </w:instrText>
        </w:r>
        <w:r>
          <w:rPr>
            <w:webHidden/>
          </w:rPr>
        </w:r>
        <w:r>
          <w:rPr>
            <w:webHidden/>
          </w:rPr>
          <w:fldChar w:fldCharType="separate"/>
        </w:r>
        <w:r w:rsidR="00D36235">
          <w:rPr>
            <w:webHidden/>
          </w:rPr>
          <w:t>89</w:t>
        </w:r>
        <w:r>
          <w:rPr>
            <w:webHidden/>
          </w:rPr>
          <w:fldChar w:fldCharType="end"/>
        </w:r>
      </w:hyperlink>
    </w:p>
    <w:p w14:paraId="2B9F470F" w14:textId="37B9ABB8"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53" w:history="1">
        <w:r w:rsidRPr="00F06C43">
          <w:rPr>
            <w:rStyle w:val="a3"/>
            <w:noProof/>
          </w:rPr>
          <w:t>РИА Новости, 17.10.2025, Экономика РФ постепенно переходит к траектории устойчивого роста - Силуанов</w:t>
        </w:r>
        <w:r>
          <w:rPr>
            <w:noProof/>
            <w:webHidden/>
          </w:rPr>
          <w:tab/>
        </w:r>
        <w:r>
          <w:rPr>
            <w:noProof/>
            <w:webHidden/>
          </w:rPr>
          <w:fldChar w:fldCharType="begin"/>
        </w:r>
        <w:r>
          <w:rPr>
            <w:noProof/>
            <w:webHidden/>
          </w:rPr>
          <w:instrText xml:space="preserve"> PAGEREF _Toc211839353 \h </w:instrText>
        </w:r>
        <w:r>
          <w:rPr>
            <w:noProof/>
            <w:webHidden/>
          </w:rPr>
        </w:r>
        <w:r>
          <w:rPr>
            <w:noProof/>
            <w:webHidden/>
          </w:rPr>
          <w:fldChar w:fldCharType="separate"/>
        </w:r>
        <w:r w:rsidR="00D36235">
          <w:rPr>
            <w:noProof/>
            <w:webHidden/>
          </w:rPr>
          <w:t>90</w:t>
        </w:r>
        <w:r>
          <w:rPr>
            <w:noProof/>
            <w:webHidden/>
          </w:rPr>
          <w:fldChar w:fldCharType="end"/>
        </w:r>
      </w:hyperlink>
    </w:p>
    <w:p w14:paraId="1875C4D2" w14:textId="5ED0EDAE" w:rsidR="00F35CBD" w:rsidRDefault="00F35CBD">
      <w:pPr>
        <w:pStyle w:val="31"/>
        <w:rPr>
          <w:rFonts w:asciiTheme="minorHAnsi" w:eastAsiaTheme="minorEastAsia" w:hAnsiTheme="minorHAnsi" w:cstheme="minorBidi"/>
          <w:kern w:val="2"/>
          <w14:ligatures w14:val="standardContextual"/>
        </w:rPr>
      </w:pPr>
      <w:hyperlink w:anchor="_Toc211839354" w:history="1">
        <w:r w:rsidRPr="00F06C43">
          <w:rPr>
            <w:rStyle w:val="a3"/>
          </w:rPr>
          <w:t>Экономика России постепенно переходит к траектории сбалансированного и устойчивого роста, заявил министр финансов РФ, управляющий от РФ в МВФ Антон Силуанов.</w:t>
        </w:r>
        <w:r>
          <w:rPr>
            <w:webHidden/>
          </w:rPr>
          <w:tab/>
        </w:r>
        <w:r>
          <w:rPr>
            <w:webHidden/>
          </w:rPr>
          <w:fldChar w:fldCharType="begin"/>
        </w:r>
        <w:r>
          <w:rPr>
            <w:webHidden/>
          </w:rPr>
          <w:instrText xml:space="preserve"> PAGEREF _Toc211839354 \h </w:instrText>
        </w:r>
        <w:r>
          <w:rPr>
            <w:webHidden/>
          </w:rPr>
        </w:r>
        <w:r>
          <w:rPr>
            <w:webHidden/>
          </w:rPr>
          <w:fldChar w:fldCharType="separate"/>
        </w:r>
        <w:r w:rsidR="00D36235">
          <w:rPr>
            <w:webHidden/>
          </w:rPr>
          <w:t>90</w:t>
        </w:r>
        <w:r>
          <w:rPr>
            <w:webHidden/>
          </w:rPr>
          <w:fldChar w:fldCharType="end"/>
        </w:r>
      </w:hyperlink>
    </w:p>
    <w:p w14:paraId="790C72DE" w14:textId="45D0D67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55" w:history="1">
        <w:r w:rsidRPr="00F06C43">
          <w:rPr>
            <w:rStyle w:val="a3"/>
            <w:noProof/>
          </w:rPr>
          <w:t>РИА Новости, 17.10.2025, Жесткая ДКП привела к замедлению инфляции в РФ, она снизится до 4% в 2026 г - Силуанов</w:t>
        </w:r>
        <w:r>
          <w:rPr>
            <w:noProof/>
            <w:webHidden/>
          </w:rPr>
          <w:tab/>
        </w:r>
        <w:r>
          <w:rPr>
            <w:noProof/>
            <w:webHidden/>
          </w:rPr>
          <w:fldChar w:fldCharType="begin"/>
        </w:r>
        <w:r>
          <w:rPr>
            <w:noProof/>
            <w:webHidden/>
          </w:rPr>
          <w:instrText xml:space="preserve"> PAGEREF _Toc211839355 \h </w:instrText>
        </w:r>
        <w:r>
          <w:rPr>
            <w:noProof/>
            <w:webHidden/>
          </w:rPr>
        </w:r>
        <w:r>
          <w:rPr>
            <w:noProof/>
            <w:webHidden/>
          </w:rPr>
          <w:fldChar w:fldCharType="separate"/>
        </w:r>
        <w:r w:rsidR="00D36235">
          <w:rPr>
            <w:noProof/>
            <w:webHidden/>
          </w:rPr>
          <w:t>90</w:t>
        </w:r>
        <w:r>
          <w:rPr>
            <w:noProof/>
            <w:webHidden/>
          </w:rPr>
          <w:fldChar w:fldCharType="end"/>
        </w:r>
      </w:hyperlink>
    </w:p>
    <w:p w14:paraId="6D9FB2E5" w14:textId="25292DA7" w:rsidR="00F35CBD" w:rsidRDefault="00F35CBD">
      <w:pPr>
        <w:pStyle w:val="31"/>
        <w:rPr>
          <w:rFonts w:asciiTheme="minorHAnsi" w:eastAsiaTheme="minorEastAsia" w:hAnsiTheme="minorHAnsi" w:cstheme="minorBidi"/>
          <w:kern w:val="2"/>
          <w14:ligatures w14:val="standardContextual"/>
        </w:rPr>
      </w:pPr>
      <w:hyperlink w:anchor="_Toc211839356" w:history="1">
        <w:r w:rsidRPr="00F06C43">
          <w:rPr>
            <w:rStyle w:val="a3"/>
          </w:rPr>
          <w:t>Жесткая денежно-кредитная политика в России привела к существенному замедлению инфляции в 2025 году, с учетом проводимой ДКП годовая инфляция снизится до 4% в 2026 году, заявил министр финансов РФ Антон Силуанов</w:t>
        </w:r>
        <w:r>
          <w:rPr>
            <w:webHidden/>
          </w:rPr>
          <w:tab/>
        </w:r>
        <w:r>
          <w:rPr>
            <w:webHidden/>
          </w:rPr>
          <w:fldChar w:fldCharType="begin"/>
        </w:r>
        <w:r>
          <w:rPr>
            <w:webHidden/>
          </w:rPr>
          <w:instrText xml:space="preserve"> PAGEREF _Toc211839356 \h </w:instrText>
        </w:r>
        <w:r>
          <w:rPr>
            <w:webHidden/>
          </w:rPr>
        </w:r>
        <w:r>
          <w:rPr>
            <w:webHidden/>
          </w:rPr>
          <w:fldChar w:fldCharType="separate"/>
        </w:r>
        <w:r w:rsidR="00D36235">
          <w:rPr>
            <w:webHidden/>
          </w:rPr>
          <w:t>90</w:t>
        </w:r>
        <w:r>
          <w:rPr>
            <w:webHidden/>
          </w:rPr>
          <w:fldChar w:fldCharType="end"/>
        </w:r>
      </w:hyperlink>
    </w:p>
    <w:p w14:paraId="229EEBF6" w14:textId="3C908ED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57" w:history="1">
        <w:r w:rsidRPr="00F06C43">
          <w:rPr>
            <w:rStyle w:val="a3"/>
            <w:noProof/>
          </w:rPr>
          <w:t>РИА Новости, 17.10.2025, Минфин России зарегистрировал 5 новых выпусков ОФЗ с постоянным и переменным купоном</w:t>
        </w:r>
        <w:r>
          <w:rPr>
            <w:noProof/>
            <w:webHidden/>
          </w:rPr>
          <w:tab/>
        </w:r>
        <w:r>
          <w:rPr>
            <w:noProof/>
            <w:webHidden/>
          </w:rPr>
          <w:fldChar w:fldCharType="begin"/>
        </w:r>
        <w:r>
          <w:rPr>
            <w:noProof/>
            <w:webHidden/>
          </w:rPr>
          <w:instrText xml:space="preserve"> PAGEREF _Toc211839357 \h </w:instrText>
        </w:r>
        <w:r>
          <w:rPr>
            <w:noProof/>
            <w:webHidden/>
          </w:rPr>
        </w:r>
        <w:r>
          <w:rPr>
            <w:noProof/>
            <w:webHidden/>
          </w:rPr>
          <w:fldChar w:fldCharType="separate"/>
        </w:r>
        <w:r w:rsidR="00D36235">
          <w:rPr>
            <w:noProof/>
            <w:webHidden/>
          </w:rPr>
          <w:t>91</w:t>
        </w:r>
        <w:r>
          <w:rPr>
            <w:noProof/>
            <w:webHidden/>
          </w:rPr>
          <w:fldChar w:fldCharType="end"/>
        </w:r>
      </w:hyperlink>
    </w:p>
    <w:p w14:paraId="45CEFE14" w14:textId="565F96DD" w:rsidR="00F35CBD" w:rsidRDefault="00F35CBD">
      <w:pPr>
        <w:pStyle w:val="31"/>
        <w:rPr>
          <w:rFonts w:asciiTheme="minorHAnsi" w:eastAsiaTheme="minorEastAsia" w:hAnsiTheme="minorHAnsi" w:cstheme="minorBidi"/>
          <w:kern w:val="2"/>
          <w14:ligatures w14:val="standardContextual"/>
        </w:rPr>
      </w:pPr>
      <w:hyperlink w:anchor="_Toc211839358" w:history="1">
        <w:r w:rsidRPr="00F06C43">
          <w:rPr>
            <w:rStyle w:val="a3"/>
          </w:rPr>
          <w:t>Минфин России зарегистрировал пять новых выпусков облигаций федерального займа (ОФЗ), в том числе три с постоянным купонным доходом и два - с переменным, говорится в сообщении министерства.</w:t>
        </w:r>
        <w:r>
          <w:rPr>
            <w:webHidden/>
          </w:rPr>
          <w:tab/>
        </w:r>
        <w:r>
          <w:rPr>
            <w:webHidden/>
          </w:rPr>
          <w:fldChar w:fldCharType="begin"/>
        </w:r>
        <w:r>
          <w:rPr>
            <w:webHidden/>
          </w:rPr>
          <w:instrText xml:space="preserve"> PAGEREF _Toc211839358 \h </w:instrText>
        </w:r>
        <w:r>
          <w:rPr>
            <w:webHidden/>
          </w:rPr>
        </w:r>
        <w:r>
          <w:rPr>
            <w:webHidden/>
          </w:rPr>
          <w:fldChar w:fldCharType="separate"/>
        </w:r>
        <w:r w:rsidR="00D36235">
          <w:rPr>
            <w:webHidden/>
          </w:rPr>
          <w:t>91</w:t>
        </w:r>
        <w:r>
          <w:rPr>
            <w:webHidden/>
          </w:rPr>
          <w:fldChar w:fldCharType="end"/>
        </w:r>
      </w:hyperlink>
    </w:p>
    <w:p w14:paraId="30F62A92" w14:textId="194B87B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59" w:history="1">
        <w:r w:rsidRPr="00F06C43">
          <w:rPr>
            <w:rStyle w:val="a3"/>
            <w:noProof/>
          </w:rPr>
          <w:t>РИА Новости, 17.10.2025, Средняя ставка по вкладам в РФ за месяц выросла лишь на сроке в 1,5 года - "Финуслуги"</w:t>
        </w:r>
        <w:r>
          <w:rPr>
            <w:noProof/>
            <w:webHidden/>
          </w:rPr>
          <w:tab/>
        </w:r>
        <w:r>
          <w:rPr>
            <w:noProof/>
            <w:webHidden/>
          </w:rPr>
          <w:fldChar w:fldCharType="begin"/>
        </w:r>
        <w:r>
          <w:rPr>
            <w:noProof/>
            <w:webHidden/>
          </w:rPr>
          <w:instrText xml:space="preserve"> PAGEREF _Toc211839359 \h </w:instrText>
        </w:r>
        <w:r>
          <w:rPr>
            <w:noProof/>
            <w:webHidden/>
          </w:rPr>
        </w:r>
        <w:r>
          <w:rPr>
            <w:noProof/>
            <w:webHidden/>
          </w:rPr>
          <w:fldChar w:fldCharType="separate"/>
        </w:r>
        <w:r w:rsidR="00D36235">
          <w:rPr>
            <w:noProof/>
            <w:webHidden/>
          </w:rPr>
          <w:t>91</w:t>
        </w:r>
        <w:r>
          <w:rPr>
            <w:noProof/>
            <w:webHidden/>
          </w:rPr>
          <w:fldChar w:fldCharType="end"/>
        </w:r>
      </w:hyperlink>
    </w:p>
    <w:p w14:paraId="6ECBECB1" w14:textId="471176C2" w:rsidR="00F35CBD" w:rsidRDefault="00F35CBD">
      <w:pPr>
        <w:pStyle w:val="31"/>
        <w:rPr>
          <w:rFonts w:asciiTheme="minorHAnsi" w:eastAsiaTheme="minorEastAsia" w:hAnsiTheme="minorHAnsi" w:cstheme="minorBidi"/>
          <w:kern w:val="2"/>
          <w14:ligatures w14:val="standardContextual"/>
        </w:rPr>
      </w:pPr>
      <w:hyperlink w:anchor="_Toc211839360" w:history="1">
        <w:r w:rsidRPr="00F06C43">
          <w:rPr>
            <w:rStyle w:val="a3"/>
          </w:rPr>
          <w:t>С момента последнего заседания Банка России по ключевой ставке в сентябре выросла лишь средняя ставка по вкладам сроком на 1,5 года, по остальным - снизилась, свидетельствуют данные финансового маркетплейса "Финуслуги".</w:t>
        </w:r>
        <w:r>
          <w:rPr>
            <w:webHidden/>
          </w:rPr>
          <w:tab/>
        </w:r>
        <w:r>
          <w:rPr>
            <w:webHidden/>
          </w:rPr>
          <w:fldChar w:fldCharType="begin"/>
        </w:r>
        <w:r>
          <w:rPr>
            <w:webHidden/>
          </w:rPr>
          <w:instrText xml:space="preserve"> PAGEREF _Toc211839360 \h </w:instrText>
        </w:r>
        <w:r>
          <w:rPr>
            <w:webHidden/>
          </w:rPr>
        </w:r>
        <w:r>
          <w:rPr>
            <w:webHidden/>
          </w:rPr>
          <w:fldChar w:fldCharType="separate"/>
        </w:r>
        <w:r w:rsidR="00D36235">
          <w:rPr>
            <w:webHidden/>
          </w:rPr>
          <w:t>91</w:t>
        </w:r>
        <w:r>
          <w:rPr>
            <w:webHidden/>
          </w:rPr>
          <w:fldChar w:fldCharType="end"/>
        </w:r>
      </w:hyperlink>
    </w:p>
    <w:p w14:paraId="20443159" w14:textId="6FBEC51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61" w:history="1">
        <w:r w:rsidRPr="00F06C43">
          <w:rPr>
            <w:rStyle w:val="a3"/>
            <w:noProof/>
          </w:rPr>
          <w:t>РИА Новости, 17.10.2025, Общий объем выпущенных в РФ ESG-облигаций по итогам года составит около 74 млрд руб - АКРА</w:t>
        </w:r>
        <w:r>
          <w:rPr>
            <w:noProof/>
            <w:webHidden/>
          </w:rPr>
          <w:tab/>
        </w:r>
        <w:r>
          <w:rPr>
            <w:noProof/>
            <w:webHidden/>
          </w:rPr>
          <w:fldChar w:fldCharType="begin"/>
        </w:r>
        <w:r>
          <w:rPr>
            <w:noProof/>
            <w:webHidden/>
          </w:rPr>
          <w:instrText xml:space="preserve"> PAGEREF _Toc211839361 \h </w:instrText>
        </w:r>
        <w:r>
          <w:rPr>
            <w:noProof/>
            <w:webHidden/>
          </w:rPr>
        </w:r>
        <w:r>
          <w:rPr>
            <w:noProof/>
            <w:webHidden/>
          </w:rPr>
          <w:fldChar w:fldCharType="separate"/>
        </w:r>
        <w:r w:rsidR="00D36235">
          <w:rPr>
            <w:noProof/>
            <w:webHidden/>
          </w:rPr>
          <w:t>92</w:t>
        </w:r>
        <w:r>
          <w:rPr>
            <w:noProof/>
            <w:webHidden/>
          </w:rPr>
          <w:fldChar w:fldCharType="end"/>
        </w:r>
      </w:hyperlink>
    </w:p>
    <w:p w14:paraId="7325DE4C" w14:textId="55292ED5" w:rsidR="00F35CBD" w:rsidRDefault="00F35CBD">
      <w:pPr>
        <w:pStyle w:val="31"/>
        <w:rPr>
          <w:rFonts w:asciiTheme="minorHAnsi" w:eastAsiaTheme="minorEastAsia" w:hAnsiTheme="minorHAnsi" w:cstheme="minorBidi"/>
          <w:kern w:val="2"/>
          <w14:ligatures w14:val="standardContextual"/>
        </w:rPr>
      </w:pPr>
      <w:hyperlink w:anchor="_Toc211839362" w:history="1">
        <w:r w:rsidRPr="00F06C43">
          <w:rPr>
            <w:rStyle w:val="a3"/>
          </w:rPr>
          <w:t>Совокупный объем выпущенных в России ESG-облигаций по итогам 2025 года в России может составить около 74 миллиардов рублей, говорится в обзоре рейтингового агентства АКРА.</w:t>
        </w:r>
        <w:r>
          <w:rPr>
            <w:webHidden/>
          </w:rPr>
          <w:tab/>
        </w:r>
        <w:r>
          <w:rPr>
            <w:webHidden/>
          </w:rPr>
          <w:fldChar w:fldCharType="begin"/>
        </w:r>
        <w:r>
          <w:rPr>
            <w:webHidden/>
          </w:rPr>
          <w:instrText xml:space="preserve"> PAGEREF _Toc211839362 \h </w:instrText>
        </w:r>
        <w:r>
          <w:rPr>
            <w:webHidden/>
          </w:rPr>
        </w:r>
        <w:r>
          <w:rPr>
            <w:webHidden/>
          </w:rPr>
          <w:fldChar w:fldCharType="separate"/>
        </w:r>
        <w:r w:rsidR="00D36235">
          <w:rPr>
            <w:webHidden/>
          </w:rPr>
          <w:t>92</w:t>
        </w:r>
        <w:r>
          <w:rPr>
            <w:webHidden/>
          </w:rPr>
          <w:fldChar w:fldCharType="end"/>
        </w:r>
      </w:hyperlink>
    </w:p>
    <w:p w14:paraId="0ECE07F1" w14:textId="391ADFE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63" w:history="1">
        <w:r w:rsidRPr="00F06C43">
          <w:rPr>
            <w:rStyle w:val="a3"/>
            <w:noProof/>
          </w:rPr>
          <w:t>РБК Инвестиции, 17.10.2025, ПСБ изменил условия по вкладам и накопительным счетам</w:t>
        </w:r>
        <w:r>
          <w:rPr>
            <w:noProof/>
            <w:webHidden/>
          </w:rPr>
          <w:tab/>
        </w:r>
        <w:r>
          <w:rPr>
            <w:noProof/>
            <w:webHidden/>
          </w:rPr>
          <w:fldChar w:fldCharType="begin"/>
        </w:r>
        <w:r>
          <w:rPr>
            <w:noProof/>
            <w:webHidden/>
          </w:rPr>
          <w:instrText xml:space="preserve"> PAGEREF _Toc211839363 \h </w:instrText>
        </w:r>
        <w:r>
          <w:rPr>
            <w:noProof/>
            <w:webHidden/>
          </w:rPr>
        </w:r>
        <w:r>
          <w:rPr>
            <w:noProof/>
            <w:webHidden/>
          </w:rPr>
          <w:fldChar w:fldCharType="separate"/>
        </w:r>
        <w:r w:rsidR="00D36235">
          <w:rPr>
            <w:noProof/>
            <w:webHidden/>
          </w:rPr>
          <w:t>93</w:t>
        </w:r>
        <w:r>
          <w:rPr>
            <w:noProof/>
            <w:webHidden/>
          </w:rPr>
          <w:fldChar w:fldCharType="end"/>
        </w:r>
      </w:hyperlink>
    </w:p>
    <w:p w14:paraId="1113659F" w14:textId="0FF74DE4" w:rsidR="00F35CBD" w:rsidRDefault="00F35CBD">
      <w:pPr>
        <w:pStyle w:val="31"/>
        <w:rPr>
          <w:rFonts w:asciiTheme="minorHAnsi" w:eastAsiaTheme="minorEastAsia" w:hAnsiTheme="minorHAnsi" w:cstheme="minorBidi"/>
          <w:kern w:val="2"/>
          <w14:ligatures w14:val="standardContextual"/>
        </w:rPr>
      </w:pPr>
      <w:hyperlink w:anchor="_Toc211839364" w:history="1">
        <w:r w:rsidRPr="00F06C43">
          <w:rPr>
            <w:rStyle w:val="a3"/>
          </w:rPr>
          <w:t>На фоне смягчения денежно-кредитной политики ЦБ крупнейшие банки продолжают корректировать доходность по сберегательным продуктам. Так, ПСБ ухудшает условия по вкладам и накопительным счетам.</w:t>
        </w:r>
        <w:r>
          <w:rPr>
            <w:webHidden/>
          </w:rPr>
          <w:tab/>
        </w:r>
        <w:r>
          <w:rPr>
            <w:webHidden/>
          </w:rPr>
          <w:fldChar w:fldCharType="begin"/>
        </w:r>
        <w:r>
          <w:rPr>
            <w:webHidden/>
          </w:rPr>
          <w:instrText xml:space="preserve"> PAGEREF _Toc211839364 \h </w:instrText>
        </w:r>
        <w:r>
          <w:rPr>
            <w:webHidden/>
          </w:rPr>
        </w:r>
        <w:r>
          <w:rPr>
            <w:webHidden/>
          </w:rPr>
          <w:fldChar w:fldCharType="separate"/>
        </w:r>
        <w:r w:rsidR="00D36235">
          <w:rPr>
            <w:webHidden/>
          </w:rPr>
          <w:t>93</w:t>
        </w:r>
        <w:r>
          <w:rPr>
            <w:webHidden/>
          </w:rPr>
          <w:fldChar w:fldCharType="end"/>
        </w:r>
      </w:hyperlink>
    </w:p>
    <w:p w14:paraId="302E39AA" w14:textId="01BE2A00"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365" w:history="1">
        <w:r w:rsidRPr="00F06C4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_Toc211839365 \h </w:instrText>
        </w:r>
        <w:r>
          <w:rPr>
            <w:noProof/>
            <w:webHidden/>
          </w:rPr>
        </w:r>
        <w:r>
          <w:rPr>
            <w:noProof/>
            <w:webHidden/>
          </w:rPr>
          <w:fldChar w:fldCharType="separate"/>
        </w:r>
        <w:r w:rsidR="00D36235">
          <w:rPr>
            <w:noProof/>
            <w:webHidden/>
          </w:rPr>
          <w:t>96</w:t>
        </w:r>
        <w:r>
          <w:rPr>
            <w:noProof/>
            <w:webHidden/>
          </w:rPr>
          <w:fldChar w:fldCharType="end"/>
        </w:r>
      </w:hyperlink>
    </w:p>
    <w:p w14:paraId="7866EB5F" w14:textId="6BC16DEE"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366" w:history="1">
        <w:r w:rsidRPr="00F06C4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_Toc211839366 \h </w:instrText>
        </w:r>
        <w:r>
          <w:rPr>
            <w:noProof/>
            <w:webHidden/>
          </w:rPr>
        </w:r>
        <w:r>
          <w:rPr>
            <w:noProof/>
            <w:webHidden/>
          </w:rPr>
          <w:fldChar w:fldCharType="separate"/>
        </w:r>
        <w:r w:rsidR="00D36235">
          <w:rPr>
            <w:noProof/>
            <w:webHidden/>
          </w:rPr>
          <w:t>96</w:t>
        </w:r>
        <w:r>
          <w:rPr>
            <w:noProof/>
            <w:webHidden/>
          </w:rPr>
          <w:fldChar w:fldCharType="end"/>
        </w:r>
      </w:hyperlink>
    </w:p>
    <w:p w14:paraId="1F6099B1" w14:textId="6EE673D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67" w:history="1">
        <w:r w:rsidRPr="00F06C43">
          <w:rPr>
            <w:rStyle w:val="a3"/>
            <w:noProof/>
          </w:rPr>
          <w:t>АиФ - Беларусь, 19.10.2025, Стало известно, сколько белорусов копят на вторую пенсию</w:t>
        </w:r>
        <w:r>
          <w:rPr>
            <w:noProof/>
            <w:webHidden/>
          </w:rPr>
          <w:tab/>
        </w:r>
        <w:r>
          <w:rPr>
            <w:noProof/>
            <w:webHidden/>
          </w:rPr>
          <w:fldChar w:fldCharType="begin"/>
        </w:r>
        <w:r>
          <w:rPr>
            <w:noProof/>
            <w:webHidden/>
          </w:rPr>
          <w:instrText xml:space="preserve"> PAGEREF _Toc211839367 \h </w:instrText>
        </w:r>
        <w:r>
          <w:rPr>
            <w:noProof/>
            <w:webHidden/>
          </w:rPr>
        </w:r>
        <w:r>
          <w:rPr>
            <w:noProof/>
            <w:webHidden/>
          </w:rPr>
          <w:fldChar w:fldCharType="separate"/>
        </w:r>
        <w:r w:rsidR="00D36235">
          <w:rPr>
            <w:noProof/>
            <w:webHidden/>
          </w:rPr>
          <w:t>96</w:t>
        </w:r>
        <w:r>
          <w:rPr>
            <w:noProof/>
            <w:webHidden/>
          </w:rPr>
          <w:fldChar w:fldCharType="end"/>
        </w:r>
      </w:hyperlink>
    </w:p>
    <w:p w14:paraId="57F4F0A5" w14:textId="25AFAC97" w:rsidR="00F35CBD" w:rsidRDefault="00F35CBD">
      <w:pPr>
        <w:pStyle w:val="31"/>
        <w:rPr>
          <w:rFonts w:asciiTheme="minorHAnsi" w:eastAsiaTheme="minorEastAsia" w:hAnsiTheme="minorHAnsi" w:cstheme="minorBidi"/>
          <w:kern w:val="2"/>
          <w14:ligatures w14:val="standardContextual"/>
        </w:rPr>
      </w:pPr>
      <w:hyperlink w:anchor="_Toc211839368" w:history="1">
        <w:r w:rsidRPr="00F06C43">
          <w:rPr>
            <w:rStyle w:val="a3"/>
          </w:rPr>
          <w:t>В Беларуси более 61 тыс. человек начали копить на дополнительную накопительную пенсию через добровольное страхование. Такие данные приводит Министерство финансов.</w:t>
        </w:r>
        <w:r>
          <w:rPr>
            <w:webHidden/>
          </w:rPr>
          <w:tab/>
        </w:r>
        <w:r>
          <w:rPr>
            <w:webHidden/>
          </w:rPr>
          <w:fldChar w:fldCharType="begin"/>
        </w:r>
        <w:r>
          <w:rPr>
            <w:webHidden/>
          </w:rPr>
          <w:instrText xml:space="preserve"> PAGEREF _Toc211839368 \h </w:instrText>
        </w:r>
        <w:r>
          <w:rPr>
            <w:webHidden/>
          </w:rPr>
        </w:r>
        <w:r>
          <w:rPr>
            <w:webHidden/>
          </w:rPr>
          <w:fldChar w:fldCharType="separate"/>
        </w:r>
        <w:r w:rsidR="00D36235">
          <w:rPr>
            <w:webHidden/>
          </w:rPr>
          <w:t>96</w:t>
        </w:r>
        <w:r>
          <w:rPr>
            <w:webHidden/>
          </w:rPr>
          <w:fldChar w:fldCharType="end"/>
        </w:r>
      </w:hyperlink>
    </w:p>
    <w:p w14:paraId="6AC0BF82" w14:textId="526AFD6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69" w:history="1">
        <w:r w:rsidRPr="00F06C43">
          <w:rPr>
            <w:rStyle w:val="a3"/>
            <w:noProof/>
          </w:rPr>
          <w:t>MoneyTimes.Ru, 19.10.2025, Пенсии выше зарплаты - парадокс, который работает: в чём секрет белорусской стабильности</w:t>
        </w:r>
        <w:r>
          <w:rPr>
            <w:noProof/>
            <w:webHidden/>
          </w:rPr>
          <w:tab/>
        </w:r>
        <w:r>
          <w:rPr>
            <w:noProof/>
            <w:webHidden/>
          </w:rPr>
          <w:fldChar w:fldCharType="begin"/>
        </w:r>
        <w:r>
          <w:rPr>
            <w:noProof/>
            <w:webHidden/>
          </w:rPr>
          <w:instrText xml:space="preserve"> PAGEREF _Toc211839369 \h </w:instrText>
        </w:r>
        <w:r>
          <w:rPr>
            <w:noProof/>
            <w:webHidden/>
          </w:rPr>
        </w:r>
        <w:r>
          <w:rPr>
            <w:noProof/>
            <w:webHidden/>
          </w:rPr>
          <w:fldChar w:fldCharType="separate"/>
        </w:r>
        <w:r w:rsidR="00D36235">
          <w:rPr>
            <w:noProof/>
            <w:webHidden/>
          </w:rPr>
          <w:t>96</w:t>
        </w:r>
        <w:r>
          <w:rPr>
            <w:noProof/>
            <w:webHidden/>
          </w:rPr>
          <w:fldChar w:fldCharType="end"/>
        </w:r>
      </w:hyperlink>
    </w:p>
    <w:p w14:paraId="7F7FC8B2" w14:textId="061D8717" w:rsidR="00F35CBD" w:rsidRDefault="00F35CBD">
      <w:pPr>
        <w:pStyle w:val="31"/>
        <w:rPr>
          <w:rFonts w:asciiTheme="minorHAnsi" w:eastAsiaTheme="minorEastAsia" w:hAnsiTheme="minorHAnsi" w:cstheme="minorBidi"/>
          <w:kern w:val="2"/>
          <w14:ligatures w14:val="standardContextual"/>
        </w:rPr>
      </w:pPr>
      <w:hyperlink w:anchor="_Toc211839370" w:history="1">
        <w:r w:rsidRPr="00F06C43">
          <w:rPr>
            <w:rStyle w:val="a3"/>
          </w:rPr>
          <w:t>Беларусь встречает 2025 год в условиях относительной экономической стабильности. Инфляция остаётся под контролем, дефицита товаров нет, а разрыв между богатыми и бедными - один из самых низких в Восточной Европе. При этом реальные доходы населения растут умеренно, но последовательно. Как показывают данные Дзен-канала "Угрюмый лимон о финансах", белорусы научились жить экономно, поддерживая привычный уровень комфорта без резких колебаний в расходах.</w:t>
        </w:r>
        <w:r>
          <w:rPr>
            <w:webHidden/>
          </w:rPr>
          <w:tab/>
        </w:r>
        <w:r>
          <w:rPr>
            <w:webHidden/>
          </w:rPr>
          <w:fldChar w:fldCharType="begin"/>
        </w:r>
        <w:r>
          <w:rPr>
            <w:webHidden/>
          </w:rPr>
          <w:instrText xml:space="preserve"> PAGEREF _Toc211839370 \h </w:instrText>
        </w:r>
        <w:r>
          <w:rPr>
            <w:webHidden/>
          </w:rPr>
        </w:r>
        <w:r>
          <w:rPr>
            <w:webHidden/>
          </w:rPr>
          <w:fldChar w:fldCharType="separate"/>
        </w:r>
        <w:r w:rsidR="00D36235">
          <w:rPr>
            <w:webHidden/>
          </w:rPr>
          <w:t>96</w:t>
        </w:r>
        <w:r>
          <w:rPr>
            <w:webHidden/>
          </w:rPr>
          <w:fldChar w:fldCharType="end"/>
        </w:r>
      </w:hyperlink>
    </w:p>
    <w:p w14:paraId="64435923" w14:textId="274879BA"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71" w:history="1">
        <w:r w:rsidRPr="00F06C43">
          <w:rPr>
            <w:rStyle w:val="a3"/>
            <w:noProof/>
          </w:rPr>
          <w:t>Media.az, 17.10.2025, Когда в Азербайджане изменится пенсионный возраст?</w:t>
        </w:r>
        <w:r>
          <w:rPr>
            <w:noProof/>
            <w:webHidden/>
          </w:rPr>
          <w:tab/>
        </w:r>
        <w:r>
          <w:rPr>
            <w:noProof/>
            <w:webHidden/>
          </w:rPr>
          <w:fldChar w:fldCharType="begin"/>
        </w:r>
        <w:r>
          <w:rPr>
            <w:noProof/>
            <w:webHidden/>
          </w:rPr>
          <w:instrText xml:space="preserve"> PAGEREF _Toc211839371 \h </w:instrText>
        </w:r>
        <w:r>
          <w:rPr>
            <w:noProof/>
            <w:webHidden/>
          </w:rPr>
        </w:r>
        <w:r>
          <w:rPr>
            <w:noProof/>
            <w:webHidden/>
          </w:rPr>
          <w:fldChar w:fldCharType="separate"/>
        </w:r>
        <w:r w:rsidR="00D36235">
          <w:rPr>
            <w:noProof/>
            <w:webHidden/>
          </w:rPr>
          <w:t>99</w:t>
        </w:r>
        <w:r>
          <w:rPr>
            <w:noProof/>
            <w:webHidden/>
          </w:rPr>
          <w:fldChar w:fldCharType="end"/>
        </w:r>
      </w:hyperlink>
    </w:p>
    <w:p w14:paraId="06BF72F4" w14:textId="21D0E3E4" w:rsidR="00F35CBD" w:rsidRDefault="00F35CBD">
      <w:pPr>
        <w:pStyle w:val="31"/>
        <w:rPr>
          <w:rFonts w:asciiTheme="minorHAnsi" w:eastAsiaTheme="minorEastAsia" w:hAnsiTheme="minorHAnsi" w:cstheme="minorBidi"/>
          <w:kern w:val="2"/>
          <w14:ligatures w14:val="standardContextual"/>
        </w:rPr>
      </w:pPr>
      <w:hyperlink w:anchor="_Toc211839372" w:history="1">
        <w:r w:rsidRPr="00F06C43">
          <w:rPr>
            <w:rStyle w:val="a3"/>
          </w:rPr>
          <w:t>В Азербайджане в ближайшей перспективе не планируется повышение пенсионного возраста. Никаких конкретных проектов или предложений по этому вопросу в настоящее время не разрабатывается. Об этом Pravda.az сообщил член парламентского комитета по экономической политике, промышленности и предпринимательству Вугар Байрамов.</w:t>
        </w:r>
        <w:r>
          <w:rPr>
            <w:webHidden/>
          </w:rPr>
          <w:tab/>
        </w:r>
        <w:r>
          <w:rPr>
            <w:webHidden/>
          </w:rPr>
          <w:fldChar w:fldCharType="begin"/>
        </w:r>
        <w:r>
          <w:rPr>
            <w:webHidden/>
          </w:rPr>
          <w:instrText xml:space="preserve"> PAGEREF _Toc211839372 \h </w:instrText>
        </w:r>
        <w:r>
          <w:rPr>
            <w:webHidden/>
          </w:rPr>
        </w:r>
        <w:r>
          <w:rPr>
            <w:webHidden/>
          </w:rPr>
          <w:fldChar w:fldCharType="separate"/>
        </w:r>
        <w:r w:rsidR="00D36235">
          <w:rPr>
            <w:webHidden/>
          </w:rPr>
          <w:t>99</w:t>
        </w:r>
        <w:r>
          <w:rPr>
            <w:webHidden/>
          </w:rPr>
          <w:fldChar w:fldCharType="end"/>
        </w:r>
      </w:hyperlink>
    </w:p>
    <w:p w14:paraId="79A9A8F1" w14:textId="1549F95E"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73" w:history="1">
        <w:r w:rsidRPr="00F06C43">
          <w:rPr>
            <w:rStyle w:val="a3"/>
            <w:noProof/>
          </w:rPr>
          <w:t>UPL.UZ, 17.10.2025, Как повышение пенсионного возраста может повлиять на продолжительность жизни людей в Узбекистане?</w:t>
        </w:r>
        <w:r>
          <w:rPr>
            <w:noProof/>
            <w:webHidden/>
          </w:rPr>
          <w:tab/>
        </w:r>
        <w:r>
          <w:rPr>
            <w:noProof/>
            <w:webHidden/>
          </w:rPr>
          <w:fldChar w:fldCharType="begin"/>
        </w:r>
        <w:r>
          <w:rPr>
            <w:noProof/>
            <w:webHidden/>
          </w:rPr>
          <w:instrText xml:space="preserve"> PAGEREF _Toc211839373 \h </w:instrText>
        </w:r>
        <w:r>
          <w:rPr>
            <w:noProof/>
            <w:webHidden/>
          </w:rPr>
        </w:r>
        <w:r>
          <w:rPr>
            <w:noProof/>
            <w:webHidden/>
          </w:rPr>
          <w:fldChar w:fldCharType="separate"/>
        </w:r>
        <w:r w:rsidR="00D36235">
          <w:rPr>
            <w:noProof/>
            <w:webHidden/>
          </w:rPr>
          <w:t>99</w:t>
        </w:r>
        <w:r>
          <w:rPr>
            <w:noProof/>
            <w:webHidden/>
          </w:rPr>
          <w:fldChar w:fldCharType="end"/>
        </w:r>
      </w:hyperlink>
    </w:p>
    <w:p w14:paraId="7CC32F7E" w14:textId="0AE9B76B" w:rsidR="00F35CBD" w:rsidRDefault="00F35CBD">
      <w:pPr>
        <w:pStyle w:val="31"/>
        <w:rPr>
          <w:rFonts w:asciiTheme="minorHAnsi" w:eastAsiaTheme="minorEastAsia" w:hAnsiTheme="minorHAnsi" w:cstheme="minorBidi"/>
          <w:kern w:val="2"/>
          <w14:ligatures w14:val="standardContextual"/>
        </w:rPr>
      </w:pPr>
      <w:hyperlink w:anchor="_Toc211839374" w:history="1">
        <w:r w:rsidRPr="00F06C43">
          <w:rPr>
            <w:rStyle w:val="a3"/>
          </w:rPr>
          <w:t>В кулуарах власти и на страницах аналитических изданий Узбекистана все активнее обсуждается перспектива повышения пенсионного возраста – мера, рекомендованная рядом международных финансовых институтов. На фоне демографических вызовов, таких как сокращение рождаемости и увеличение числа разводов, страна рискует в обозримом будущем столкнуться с дефицитом трудоспособного населения, что поставит под угрозу стабильность существующей пенсионной системы.</w:t>
        </w:r>
        <w:r>
          <w:rPr>
            <w:webHidden/>
          </w:rPr>
          <w:tab/>
        </w:r>
        <w:r>
          <w:rPr>
            <w:webHidden/>
          </w:rPr>
          <w:fldChar w:fldCharType="begin"/>
        </w:r>
        <w:r>
          <w:rPr>
            <w:webHidden/>
          </w:rPr>
          <w:instrText xml:space="preserve"> PAGEREF _Toc211839374 \h </w:instrText>
        </w:r>
        <w:r>
          <w:rPr>
            <w:webHidden/>
          </w:rPr>
        </w:r>
        <w:r>
          <w:rPr>
            <w:webHidden/>
          </w:rPr>
          <w:fldChar w:fldCharType="separate"/>
        </w:r>
        <w:r w:rsidR="00D36235">
          <w:rPr>
            <w:webHidden/>
          </w:rPr>
          <w:t>99</w:t>
        </w:r>
        <w:r>
          <w:rPr>
            <w:webHidden/>
          </w:rPr>
          <w:fldChar w:fldCharType="end"/>
        </w:r>
      </w:hyperlink>
    </w:p>
    <w:p w14:paraId="6701DE0C" w14:textId="5F7B5E17"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75" w:history="1">
        <w:r w:rsidRPr="00F06C43">
          <w:rPr>
            <w:rStyle w:val="a3"/>
            <w:noProof/>
          </w:rPr>
          <w:t>ТАСС, 17.10.2025, "Страна": более 50% жителей Украины получают пенсию менее $120</w:t>
        </w:r>
        <w:r>
          <w:rPr>
            <w:noProof/>
            <w:webHidden/>
          </w:rPr>
          <w:tab/>
        </w:r>
        <w:r>
          <w:rPr>
            <w:noProof/>
            <w:webHidden/>
          </w:rPr>
          <w:fldChar w:fldCharType="begin"/>
        </w:r>
        <w:r>
          <w:rPr>
            <w:noProof/>
            <w:webHidden/>
          </w:rPr>
          <w:instrText xml:space="preserve"> PAGEREF _Toc211839375 \h </w:instrText>
        </w:r>
        <w:r>
          <w:rPr>
            <w:noProof/>
            <w:webHidden/>
          </w:rPr>
        </w:r>
        <w:r>
          <w:rPr>
            <w:noProof/>
            <w:webHidden/>
          </w:rPr>
          <w:fldChar w:fldCharType="separate"/>
        </w:r>
        <w:r w:rsidR="00D36235">
          <w:rPr>
            <w:noProof/>
            <w:webHidden/>
          </w:rPr>
          <w:t>101</w:t>
        </w:r>
        <w:r>
          <w:rPr>
            <w:noProof/>
            <w:webHidden/>
          </w:rPr>
          <w:fldChar w:fldCharType="end"/>
        </w:r>
      </w:hyperlink>
    </w:p>
    <w:p w14:paraId="4DB05424" w14:textId="0900C00C" w:rsidR="00F35CBD" w:rsidRDefault="00F35CBD">
      <w:pPr>
        <w:pStyle w:val="31"/>
        <w:rPr>
          <w:rFonts w:asciiTheme="minorHAnsi" w:eastAsiaTheme="minorEastAsia" w:hAnsiTheme="minorHAnsi" w:cstheme="minorBidi"/>
          <w:kern w:val="2"/>
          <w14:ligatures w14:val="standardContextual"/>
        </w:rPr>
      </w:pPr>
      <w:hyperlink w:anchor="_Toc211839376" w:history="1">
        <w:r w:rsidRPr="00F06C43">
          <w:rPr>
            <w:rStyle w:val="a3"/>
          </w:rPr>
          <w:t>Более половины украинских пенсионеров получают в стране пенсию менее $120. Об этом сообщило издание "Страна" со ссылкой на данные Пенсионного фонда Украины.</w:t>
        </w:r>
        <w:r>
          <w:rPr>
            <w:webHidden/>
          </w:rPr>
          <w:tab/>
        </w:r>
        <w:r>
          <w:rPr>
            <w:webHidden/>
          </w:rPr>
          <w:fldChar w:fldCharType="begin"/>
        </w:r>
        <w:r>
          <w:rPr>
            <w:webHidden/>
          </w:rPr>
          <w:instrText xml:space="preserve"> PAGEREF _Toc211839376 \h </w:instrText>
        </w:r>
        <w:r>
          <w:rPr>
            <w:webHidden/>
          </w:rPr>
        </w:r>
        <w:r>
          <w:rPr>
            <w:webHidden/>
          </w:rPr>
          <w:fldChar w:fldCharType="separate"/>
        </w:r>
        <w:r w:rsidR="00D36235">
          <w:rPr>
            <w:webHidden/>
          </w:rPr>
          <w:t>101</w:t>
        </w:r>
        <w:r>
          <w:rPr>
            <w:webHidden/>
          </w:rPr>
          <w:fldChar w:fldCharType="end"/>
        </w:r>
      </w:hyperlink>
    </w:p>
    <w:p w14:paraId="0098C47F" w14:textId="76767CD7" w:rsidR="00F35CBD" w:rsidRDefault="00F35C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839377" w:history="1">
        <w:r w:rsidRPr="00F06C4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_Toc211839377 \h </w:instrText>
        </w:r>
        <w:r>
          <w:rPr>
            <w:noProof/>
            <w:webHidden/>
          </w:rPr>
        </w:r>
        <w:r>
          <w:rPr>
            <w:noProof/>
            <w:webHidden/>
          </w:rPr>
          <w:fldChar w:fldCharType="separate"/>
        </w:r>
        <w:r w:rsidR="00D36235">
          <w:rPr>
            <w:noProof/>
            <w:webHidden/>
          </w:rPr>
          <w:t>101</w:t>
        </w:r>
        <w:r>
          <w:rPr>
            <w:noProof/>
            <w:webHidden/>
          </w:rPr>
          <w:fldChar w:fldCharType="end"/>
        </w:r>
      </w:hyperlink>
    </w:p>
    <w:p w14:paraId="7FB6E053" w14:textId="31A2D9DC"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78" w:history="1">
        <w:r w:rsidRPr="00F06C43">
          <w:rPr>
            <w:rStyle w:val="a3"/>
            <w:noProof/>
          </w:rPr>
          <w:t>Финансы Mail, 17.10.2025, Пенсионные фонды США потеряли $169 млрд из-за тарифного шока</w:t>
        </w:r>
        <w:r>
          <w:rPr>
            <w:noProof/>
            <w:webHidden/>
          </w:rPr>
          <w:tab/>
        </w:r>
        <w:r>
          <w:rPr>
            <w:noProof/>
            <w:webHidden/>
          </w:rPr>
          <w:fldChar w:fldCharType="begin"/>
        </w:r>
        <w:r>
          <w:rPr>
            <w:noProof/>
            <w:webHidden/>
          </w:rPr>
          <w:instrText xml:space="preserve"> PAGEREF _Toc211839378 \h </w:instrText>
        </w:r>
        <w:r>
          <w:rPr>
            <w:noProof/>
            <w:webHidden/>
          </w:rPr>
        </w:r>
        <w:r>
          <w:rPr>
            <w:noProof/>
            <w:webHidden/>
          </w:rPr>
          <w:fldChar w:fldCharType="separate"/>
        </w:r>
        <w:r w:rsidR="00D36235">
          <w:rPr>
            <w:noProof/>
            <w:webHidden/>
          </w:rPr>
          <w:t>101</w:t>
        </w:r>
        <w:r>
          <w:rPr>
            <w:noProof/>
            <w:webHidden/>
          </w:rPr>
          <w:fldChar w:fldCharType="end"/>
        </w:r>
      </w:hyperlink>
    </w:p>
    <w:p w14:paraId="25C8C618" w14:textId="6205F716" w:rsidR="00F35CBD" w:rsidRDefault="00F35CBD">
      <w:pPr>
        <w:pStyle w:val="31"/>
        <w:rPr>
          <w:rFonts w:asciiTheme="minorHAnsi" w:eastAsiaTheme="minorEastAsia" w:hAnsiTheme="minorHAnsi" w:cstheme="minorBidi"/>
          <w:kern w:val="2"/>
          <w14:ligatures w14:val="standardContextual"/>
        </w:rPr>
      </w:pPr>
      <w:hyperlink w:anchor="_Toc211839379" w:history="1">
        <w:r w:rsidRPr="00F06C43">
          <w:rPr>
            <w:rStyle w:val="a3"/>
          </w:rPr>
          <w:t>25 крупнейших государственных и муниципальных пенсионных инвестиционных фондов США столкнулись с предполагаемыми потерями на сумму 169 миллиардов долларов в стоимости акций после того, как президент страны объявил о введении новых тарифов, пишет Bloomberg.</w:t>
        </w:r>
        <w:r>
          <w:rPr>
            <w:webHidden/>
          </w:rPr>
          <w:tab/>
        </w:r>
        <w:r>
          <w:rPr>
            <w:webHidden/>
          </w:rPr>
          <w:fldChar w:fldCharType="begin"/>
        </w:r>
        <w:r>
          <w:rPr>
            <w:webHidden/>
          </w:rPr>
          <w:instrText xml:space="preserve"> PAGEREF _Toc211839379 \h </w:instrText>
        </w:r>
        <w:r>
          <w:rPr>
            <w:webHidden/>
          </w:rPr>
        </w:r>
        <w:r>
          <w:rPr>
            <w:webHidden/>
          </w:rPr>
          <w:fldChar w:fldCharType="separate"/>
        </w:r>
        <w:r w:rsidR="00D36235">
          <w:rPr>
            <w:webHidden/>
          </w:rPr>
          <w:t>101</w:t>
        </w:r>
        <w:r>
          <w:rPr>
            <w:webHidden/>
          </w:rPr>
          <w:fldChar w:fldCharType="end"/>
        </w:r>
      </w:hyperlink>
    </w:p>
    <w:p w14:paraId="226441FD" w14:textId="013547A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80" w:history="1">
        <w:r w:rsidRPr="00F06C43">
          <w:rPr>
            <w:rStyle w:val="a3"/>
            <w:noProof/>
          </w:rPr>
          <w:t>OKX, 17.10.2025, Как биткоин-ETF меняют пенсионные инвестиции: ключевые тенденции и инсайты</w:t>
        </w:r>
        <w:r>
          <w:rPr>
            <w:noProof/>
            <w:webHidden/>
          </w:rPr>
          <w:tab/>
        </w:r>
        <w:r>
          <w:rPr>
            <w:noProof/>
            <w:webHidden/>
          </w:rPr>
          <w:fldChar w:fldCharType="begin"/>
        </w:r>
        <w:r>
          <w:rPr>
            <w:noProof/>
            <w:webHidden/>
          </w:rPr>
          <w:instrText xml:space="preserve"> PAGEREF _Toc211839380 \h </w:instrText>
        </w:r>
        <w:r>
          <w:rPr>
            <w:noProof/>
            <w:webHidden/>
          </w:rPr>
        </w:r>
        <w:r>
          <w:rPr>
            <w:noProof/>
            <w:webHidden/>
          </w:rPr>
          <w:fldChar w:fldCharType="separate"/>
        </w:r>
        <w:r w:rsidR="00D36235">
          <w:rPr>
            <w:noProof/>
            <w:webHidden/>
          </w:rPr>
          <w:t>102</w:t>
        </w:r>
        <w:r>
          <w:rPr>
            <w:noProof/>
            <w:webHidden/>
          </w:rPr>
          <w:fldChar w:fldCharType="end"/>
        </w:r>
      </w:hyperlink>
    </w:p>
    <w:p w14:paraId="7B445462" w14:textId="44F86B81" w:rsidR="00F35CBD" w:rsidRDefault="00F35CBD">
      <w:pPr>
        <w:pStyle w:val="31"/>
        <w:rPr>
          <w:rFonts w:asciiTheme="minorHAnsi" w:eastAsiaTheme="minorEastAsia" w:hAnsiTheme="minorHAnsi" w:cstheme="minorBidi"/>
          <w:kern w:val="2"/>
          <w14:ligatures w14:val="standardContextual"/>
        </w:rPr>
      </w:pPr>
      <w:hyperlink w:anchor="_Toc211839381" w:history="1">
        <w:r w:rsidRPr="00F06C43">
          <w:rPr>
            <w:rStyle w:val="a3"/>
          </w:rPr>
          <w:t>Биткоин-ETF становятся краеугольным камнем для институциональных инвесторов, включая пенсионные фонды, стремящихся диверсифицировать свои портфели. С увеличением вложений в цифровые активы на уровне государственных пенсионных систем, таких как Мичиган и Висконсин, роль биткоин-ETF в пенсионном планировании приобретает всё большее значение. В этой статье рассматриваются тенденции, регуляторные изменения и последствия использования биткоин-ETF в пенсионных инвестициях, а также предоставляются инсайты об их растущем принятии.</w:t>
        </w:r>
        <w:r>
          <w:rPr>
            <w:webHidden/>
          </w:rPr>
          <w:tab/>
        </w:r>
        <w:r>
          <w:rPr>
            <w:webHidden/>
          </w:rPr>
          <w:fldChar w:fldCharType="begin"/>
        </w:r>
        <w:r>
          <w:rPr>
            <w:webHidden/>
          </w:rPr>
          <w:instrText xml:space="preserve"> PAGEREF _Toc211839381 \h </w:instrText>
        </w:r>
        <w:r>
          <w:rPr>
            <w:webHidden/>
          </w:rPr>
        </w:r>
        <w:r>
          <w:rPr>
            <w:webHidden/>
          </w:rPr>
          <w:fldChar w:fldCharType="separate"/>
        </w:r>
        <w:r w:rsidR="00D36235">
          <w:rPr>
            <w:webHidden/>
          </w:rPr>
          <w:t>102</w:t>
        </w:r>
        <w:r>
          <w:rPr>
            <w:webHidden/>
          </w:rPr>
          <w:fldChar w:fldCharType="end"/>
        </w:r>
      </w:hyperlink>
    </w:p>
    <w:p w14:paraId="07662CC4" w14:textId="1FDA0283"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82" w:history="1">
        <w:r w:rsidRPr="00F06C43">
          <w:rPr>
            <w:rStyle w:val="a3"/>
            <w:noProof/>
          </w:rPr>
          <w:t>ТАСС, 17.10.2025, Politico: Евросоюз хотят принудить к пенсионным реформам</w:t>
        </w:r>
        <w:r>
          <w:rPr>
            <w:noProof/>
            <w:webHidden/>
          </w:rPr>
          <w:tab/>
        </w:r>
        <w:r>
          <w:rPr>
            <w:noProof/>
            <w:webHidden/>
          </w:rPr>
          <w:fldChar w:fldCharType="begin"/>
        </w:r>
        <w:r>
          <w:rPr>
            <w:noProof/>
            <w:webHidden/>
          </w:rPr>
          <w:instrText xml:space="preserve"> PAGEREF _Toc211839382 \h </w:instrText>
        </w:r>
        <w:r>
          <w:rPr>
            <w:noProof/>
            <w:webHidden/>
          </w:rPr>
        </w:r>
        <w:r>
          <w:rPr>
            <w:noProof/>
            <w:webHidden/>
          </w:rPr>
          <w:fldChar w:fldCharType="separate"/>
        </w:r>
        <w:r w:rsidR="00D36235">
          <w:rPr>
            <w:noProof/>
            <w:webHidden/>
          </w:rPr>
          <w:t>105</w:t>
        </w:r>
        <w:r>
          <w:rPr>
            <w:noProof/>
            <w:webHidden/>
          </w:rPr>
          <w:fldChar w:fldCharType="end"/>
        </w:r>
      </w:hyperlink>
    </w:p>
    <w:p w14:paraId="75D003BD" w14:textId="3A16E28D" w:rsidR="00F35CBD" w:rsidRDefault="00F35CBD">
      <w:pPr>
        <w:pStyle w:val="31"/>
        <w:rPr>
          <w:rFonts w:asciiTheme="minorHAnsi" w:eastAsiaTheme="minorEastAsia" w:hAnsiTheme="minorHAnsi" w:cstheme="minorBidi"/>
          <w:kern w:val="2"/>
          <w14:ligatures w14:val="standardContextual"/>
        </w:rPr>
      </w:pPr>
      <w:hyperlink w:anchor="_Toc211839383" w:history="1">
        <w:r w:rsidRPr="00F06C43">
          <w:rPr>
            <w:rStyle w:val="a3"/>
          </w:rPr>
          <w:t>Еврокомиссия хочет обязать страны-члены проводить пенсионные реформы, в случае невыполнения ее рекомендаций национальные правительства не смогут в полном объеме претендовать на бюджетное финансирование из Брюсселя. Об этом пишет издание Politico со ссылкой на источники.</w:t>
        </w:r>
        <w:r>
          <w:rPr>
            <w:webHidden/>
          </w:rPr>
          <w:tab/>
        </w:r>
        <w:r>
          <w:rPr>
            <w:webHidden/>
          </w:rPr>
          <w:fldChar w:fldCharType="begin"/>
        </w:r>
        <w:r>
          <w:rPr>
            <w:webHidden/>
          </w:rPr>
          <w:instrText xml:space="preserve"> PAGEREF _Toc211839383 \h </w:instrText>
        </w:r>
        <w:r>
          <w:rPr>
            <w:webHidden/>
          </w:rPr>
        </w:r>
        <w:r>
          <w:rPr>
            <w:webHidden/>
          </w:rPr>
          <w:fldChar w:fldCharType="separate"/>
        </w:r>
        <w:r w:rsidR="00D36235">
          <w:rPr>
            <w:webHidden/>
          </w:rPr>
          <w:t>105</w:t>
        </w:r>
        <w:r>
          <w:rPr>
            <w:webHidden/>
          </w:rPr>
          <w:fldChar w:fldCharType="end"/>
        </w:r>
      </w:hyperlink>
    </w:p>
    <w:p w14:paraId="482C4DC4" w14:textId="1DC8F786"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84" w:history="1">
        <w:r w:rsidRPr="00F06C43">
          <w:rPr>
            <w:rStyle w:val="a3"/>
            <w:noProof/>
          </w:rPr>
          <w:t>ВФокусе Mail, 17.10.2025, Сто тысяч зумеров вышли на протесты против пенсионной реформы в Перу</w:t>
        </w:r>
        <w:r>
          <w:rPr>
            <w:noProof/>
            <w:webHidden/>
          </w:rPr>
          <w:tab/>
        </w:r>
        <w:r>
          <w:rPr>
            <w:noProof/>
            <w:webHidden/>
          </w:rPr>
          <w:fldChar w:fldCharType="begin"/>
        </w:r>
        <w:r>
          <w:rPr>
            <w:noProof/>
            <w:webHidden/>
          </w:rPr>
          <w:instrText xml:space="preserve"> PAGEREF _Toc211839384 \h </w:instrText>
        </w:r>
        <w:r>
          <w:rPr>
            <w:noProof/>
            <w:webHidden/>
          </w:rPr>
        </w:r>
        <w:r>
          <w:rPr>
            <w:noProof/>
            <w:webHidden/>
          </w:rPr>
          <w:fldChar w:fldCharType="separate"/>
        </w:r>
        <w:r w:rsidR="00D36235">
          <w:rPr>
            <w:noProof/>
            <w:webHidden/>
          </w:rPr>
          <w:t>106</w:t>
        </w:r>
        <w:r>
          <w:rPr>
            <w:noProof/>
            <w:webHidden/>
          </w:rPr>
          <w:fldChar w:fldCharType="end"/>
        </w:r>
      </w:hyperlink>
    </w:p>
    <w:p w14:paraId="66B02574" w14:textId="623CF43F" w:rsidR="00F35CBD" w:rsidRDefault="00F35CBD">
      <w:pPr>
        <w:pStyle w:val="31"/>
        <w:rPr>
          <w:rFonts w:asciiTheme="minorHAnsi" w:eastAsiaTheme="minorEastAsia" w:hAnsiTheme="minorHAnsi" w:cstheme="minorBidi"/>
          <w:kern w:val="2"/>
          <w14:ligatures w14:val="standardContextual"/>
        </w:rPr>
      </w:pPr>
      <w:hyperlink w:anchor="_Toc211839385" w:history="1">
        <w:r w:rsidRPr="00F06C43">
          <w:rPr>
            <w:rStyle w:val="a3"/>
          </w:rPr>
          <w:t>В Перу продолжается недовольство действием властей. Недавно протестовали и объявляли бойкот водители, теперь же на демонстрацию вышли молодые люди. Зумеры были недовольны пенсионной реформой, которая среди прочего предполагает введение обязательного взноса в Пенсионный фонд для самозанятых.</w:t>
        </w:r>
        <w:r>
          <w:rPr>
            <w:webHidden/>
          </w:rPr>
          <w:tab/>
        </w:r>
        <w:r>
          <w:rPr>
            <w:webHidden/>
          </w:rPr>
          <w:fldChar w:fldCharType="begin"/>
        </w:r>
        <w:r>
          <w:rPr>
            <w:webHidden/>
          </w:rPr>
          <w:instrText xml:space="preserve"> PAGEREF _Toc211839385 \h </w:instrText>
        </w:r>
        <w:r>
          <w:rPr>
            <w:webHidden/>
          </w:rPr>
        </w:r>
        <w:r>
          <w:rPr>
            <w:webHidden/>
          </w:rPr>
          <w:fldChar w:fldCharType="separate"/>
        </w:r>
        <w:r w:rsidR="00D36235">
          <w:rPr>
            <w:webHidden/>
          </w:rPr>
          <w:t>106</w:t>
        </w:r>
        <w:r>
          <w:rPr>
            <w:webHidden/>
          </w:rPr>
          <w:fldChar w:fldCharType="end"/>
        </w:r>
      </w:hyperlink>
    </w:p>
    <w:p w14:paraId="0E99B766" w14:textId="730E7B45" w:rsidR="00F35CBD" w:rsidRDefault="00F35CBD">
      <w:pPr>
        <w:pStyle w:val="21"/>
        <w:tabs>
          <w:tab w:val="right" w:leader="dot" w:pos="9061"/>
        </w:tabs>
        <w:rPr>
          <w:rFonts w:asciiTheme="minorHAnsi" w:eastAsiaTheme="minorEastAsia" w:hAnsiTheme="minorHAnsi" w:cstheme="minorBidi"/>
          <w:noProof/>
          <w:kern w:val="2"/>
          <w14:ligatures w14:val="standardContextual"/>
        </w:rPr>
      </w:pPr>
      <w:hyperlink w:anchor="_Toc211839386" w:history="1">
        <w:r w:rsidRPr="00F06C43">
          <w:rPr>
            <w:rStyle w:val="a3"/>
            <w:noProof/>
          </w:rPr>
          <w:t>Румыния сегодня, 20.10.2025, Реформа пенсий магистратов может вызвать кризис в коалиции</w:t>
        </w:r>
        <w:r>
          <w:rPr>
            <w:noProof/>
            <w:webHidden/>
          </w:rPr>
          <w:tab/>
        </w:r>
        <w:r>
          <w:rPr>
            <w:noProof/>
            <w:webHidden/>
          </w:rPr>
          <w:fldChar w:fldCharType="begin"/>
        </w:r>
        <w:r>
          <w:rPr>
            <w:noProof/>
            <w:webHidden/>
          </w:rPr>
          <w:instrText xml:space="preserve"> PAGEREF _Toc211839386 \h </w:instrText>
        </w:r>
        <w:r>
          <w:rPr>
            <w:noProof/>
            <w:webHidden/>
          </w:rPr>
        </w:r>
        <w:r>
          <w:rPr>
            <w:noProof/>
            <w:webHidden/>
          </w:rPr>
          <w:fldChar w:fldCharType="separate"/>
        </w:r>
        <w:r w:rsidR="00D36235">
          <w:rPr>
            <w:noProof/>
            <w:webHidden/>
          </w:rPr>
          <w:t>106</w:t>
        </w:r>
        <w:r>
          <w:rPr>
            <w:noProof/>
            <w:webHidden/>
          </w:rPr>
          <w:fldChar w:fldCharType="end"/>
        </w:r>
      </w:hyperlink>
    </w:p>
    <w:p w14:paraId="3A1D78E1" w14:textId="3295BA40" w:rsidR="00F35CBD" w:rsidRDefault="00F35CBD">
      <w:pPr>
        <w:pStyle w:val="31"/>
        <w:rPr>
          <w:rFonts w:asciiTheme="minorHAnsi" w:eastAsiaTheme="minorEastAsia" w:hAnsiTheme="minorHAnsi" w:cstheme="minorBidi"/>
          <w:kern w:val="2"/>
          <w14:ligatures w14:val="standardContextual"/>
        </w:rPr>
      </w:pPr>
      <w:hyperlink w:anchor="_Toc211839387" w:history="1">
        <w:r w:rsidRPr="00F06C43">
          <w:rPr>
            <w:rStyle w:val="a3"/>
          </w:rPr>
          <w:t>Председатель UDMR, Келе мен Хунор, выразил опасения, что вердикт Конституционного суда о реформе пенсий магистратов может вызвать напряжение в коалиции, хотя не ожидает отставки премьера Илие Болояна.</w:t>
        </w:r>
        <w:r>
          <w:rPr>
            <w:webHidden/>
          </w:rPr>
          <w:tab/>
        </w:r>
        <w:r>
          <w:rPr>
            <w:webHidden/>
          </w:rPr>
          <w:fldChar w:fldCharType="begin"/>
        </w:r>
        <w:r>
          <w:rPr>
            <w:webHidden/>
          </w:rPr>
          <w:instrText xml:space="preserve"> PAGEREF _Toc211839387 \h </w:instrText>
        </w:r>
        <w:r>
          <w:rPr>
            <w:webHidden/>
          </w:rPr>
        </w:r>
        <w:r>
          <w:rPr>
            <w:webHidden/>
          </w:rPr>
          <w:fldChar w:fldCharType="separate"/>
        </w:r>
        <w:r w:rsidR="00D36235">
          <w:rPr>
            <w:webHidden/>
          </w:rPr>
          <w:t>106</w:t>
        </w:r>
        <w:r>
          <w:rPr>
            <w:webHidden/>
          </w:rPr>
          <w:fldChar w:fldCharType="end"/>
        </w:r>
      </w:hyperlink>
    </w:p>
    <w:p w14:paraId="4AE54A3D" w14:textId="17B32BC1" w:rsidR="00A0290C" w:rsidRPr="00CE4BDE" w:rsidRDefault="004B4322" w:rsidP="00310633">
      <w:pPr>
        <w:rPr>
          <w:b/>
          <w:caps/>
          <w:sz w:val="32"/>
        </w:rPr>
      </w:pPr>
      <w:r w:rsidRPr="00CE4BDE">
        <w:rPr>
          <w:caps/>
          <w:sz w:val="28"/>
        </w:rPr>
        <w:fldChar w:fldCharType="end"/>
      </w:r>
    </w:p>
    <w:p w14:paraId="595DE35F" w14:textId="77777777" w:rsidR="00D1642B" w:rsidRPr="00CE4BDE" w:rsidRDefault="00D1642B" w:rsidP="00D1642B">
      <w:pPr>
        <w:pStyle w:val="251"/>
      </w:pPr>
      <w:bookmarkStart w:id="16" w:name="_Toc396864664"/>
      <w:bookmarkStart w:id="17" w:name="_Toc99318652"/>
      <w:bookmarkStart w:id="18" w:name="_Toc246216291"/>
      <w:bookmarkStart w:id="19" w:name="_Toc246297418"/>
      <w:bookmarkStart w:id="20" w:name="_Toc211839224"/>
      <w:bookmarkEnd w:id="8"/>
      <w:bookmarkEnd w:id="9"/>
      <w:bookmarkEnd w:id="10"/>
      <w:bookmarkEnd w:id="11"/>
      <w:bookmarkEnd w:id="12"/>
      <w:bookmarkEnd w:id="13"/>
      <w:bookmarkEnd w:id="14"/>
      <w:bookmarkEnd w:id="15"/>
      <w:r w:rsidRPr="00CE4BDE">
        <w:lastRenderedPageBreak/>
        <w:t>НОВОСТИ ПЕНСИОННОЙ ОТРАСЛИ</w:t>
      </w:r>
      <w:bookmarkEnd w:id="16"/>
      <w:bookmarkEnd w:id="17"/>
      <w:bookmarkEnd w:id="20"/>
    </w:p>
    <w:p w14:paraId="01E88BDB" w14:textId="77777777" w:rsidR="00111D7C" w:rsidRPr="00CE4BD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839225"/>
      <w:bookmarkEnd w:id="18"/>
      <w:bookmarkEnd w:id="19"/>
      <w:r w:rsidRPr="00CE4BDE">
        <w:t>Новости отрасли НПФ</w:t>
      </w:r>
      <w:bookmarkEnd w:id="21"/>
      <w:bookmarkEnd w:id="22"/>
      <w:bookmarkEnd w:id="23"/>
      <w:bookmarkEnd w:id="27"/>
    </w:p>
    <w:p w14:paraId="514A09F4" w14:textId="77777777" w:rsidR="00A673EC" w:rsidRPr="00CE4BDE" w:rsidRDefault="00A673EC" w:rsidP="00A673EC">
      <w:pPr>
        <w:pStyle w:val="2"/>
      </w:pPr>
      <w:bookmarkStart w:id="28" w:name="a1"/>
      <w:bookmarkStart w:id="29" w:name="_Toc211839226"/>
      <w:bookmarkEnd w:id="28"/>
      <w:r w:rsidRPr="00CE4BDE">
        <w:t>ТАСС, 17.10.2025, «СберНПФ»: более 70% россиян хотят корпоративную пенсию свыше 40 тыс. рублей</w:t>
      </w:r>
      <w:bookmarkEnd w:id="29"/>
    </w:p>
    <w:p w14:paraId="206CB4BB" w14:textId="77777777" w:rsidR="00A673EC" w:rsidRPr="00CE4BDE" w:rsidRDefault="00A673EC" w:rsidP="0070715F">
      <w:pPr>
        <w:pStyle w:val="3"/>
      </w:pPr>
      <w:bookmarkStart w:id="30" w:name="_Toc211839227"/>
      <w:r w:rsidRPr="00CE4BDE">
        <w:t>Более 70% опрошенных россиян хотели бы получать корпоративную пенсию от 40 тыс. рублей, а наличие у работодателя корпоративной пенсионной программы (КПП) важно для 26% респондентов, выяснили «СберНПФ» и сервис «Работа.ру» (материалы есть в распоряжении ТАСС).</w:t>
      </w:r>
      <w:bookmarkEnd w:id="30"/>
    </w:p>
    <w:p w14:paraId="055E214F" w14:textId="77777777" w:rsidR="00A673EC" w:rsidRPr="00CE4BDE" w:rsidRDefault="00A673EC" w:rsidP="00A673EC">
      <w:r w:rsidRPr="00CE4BDE">
        <w:t>Как отмечается в исследовании, 8% россиян будут рады получать до 20 тыс. рублей, 18% устроили бы 20-40 тыс., а 74% - свыше 40 тыс. рублей корпоративной пенсии.</w:t>
      </w:r>
    </w:p>
    <w:p w14:paraId="07309018" w14:textId="77777777" w:rsidR="00A673EC" w:rsidRPr="00CE4BDE" w:rsidRDefault="00A673EC" w:rsidP="00A673EC">
      <w:r w:rsidRPr="00CE4BDE">
        <w:t>В целом для 37% граждан социальный пакет - обязательное условие при трудоустройстве. Еще для 57% - это приятный, но не решающий бонус при выборе места работы. 12% участников опроса не придают значения соцпакету.</w:t>
      </w:r>
    </w:p>
    <w:p w14:paraId="6D14ABA1" w14:textId="77777777" w:rsidR="00A673EC" w:rsidRPr="00CE4BDE" w:rsidRDefault="00A673EC" w:rsidP="00A673EC">
      <w:r w:rsidRPr="00CE4BDE">
        <w:t>Самой важной опцией социального пакета россияне назвали добровольное медицинское страхование (ДМС) - в его необходимости убеждены 79% опрошенных. По 41% респондентов отметили оплату обучения и питания. Для 34% россиян в соцпакете имеет значение страхование от несчастных случаев, еще для 32% - подарки для сотрудников и их детей. В пользу КПП и оплаты абонемента в фитнес-клуб высказались по 26% опрошенных, скидок на товары и услуги компании и партнеров - 25%.</w:t>
      </w:r>
    </w:p>
    <w:p w14:paraId="4D092132" w14:textId="77777777" w:rsidR="00A673EC" w:rsidRPr="00CE4BDE" w:rsidRDefault="00A673EC" w:rsidP="00A673EC">
      <w:r w:rsidRPr="00CE4BDE">
        <w:t>Только у 7% участников опроса уже есть КПП. 20% не знают, предлагает ли текущий работодатель эту льготу, а у большинства (73%) корпоративной пенсионной программы нет. Из тех, у кого есть такая возможность, 44% участвуют в программе, 25% хотят заключить договор, а 31% пока не планируют подключать КПП.</w:t>
      </w:r>
    </w:p>
    <w:p w14:paraId="724B4F9B" w14:textId="77777777" w:rsidR="00A673EC" w:rsidRPr="00CE4BDE" w:rsidRDefault="00A673EC" w:rsidP="00A673EC">
      <w:r w:rsidRPr="00CE4BDE">
        <w:t>По словам генерального директора «СбераНПФ» Ольги Изюмовой, каждый пятый респондент заинтересован в участии в корпоративной пенсионной программе по формату ПДС (программа долгосрочных сбережений). «Такой продукт позволяет сформировать капитал для будущего за счет софинансирования государства и работодателя и позволяет досрочно снять средства в особых случаях. Интерес к долгосрочным накопительным продуктам растет, и мы связываем это с повышением финансовой грамотности населения», - отметила она.</w:t>
      </w:r>
    </w:p>
    <w:p w14:paraId="4E39E259" w14:textId="77777777" w:rsidR="00A673EC" w:rsidRPr="00CE4BDE" w:rsidRDefault="00A673EC" w:rsidP="00A673EC">
      <w:r w:rsidRPr="00CE4BDE">
        <w:t>Исследование «СберНПФ» и сервиса для поиска работы «Работа.ру» проводилось в начале октября 2025 года на всей территории России среди экономически активного населения старше 18 лет с участием 3,2 тыс. респондентов.</w:t>
      </w:r>
    </w:p>
    <w:p w14:paraId="1DAD3FAF" w14:textId="77777777" w:rsidR="00111D7C" w:rsidRPr="00CE4BDE" w:rsidRDefault="00A673EC" w:rsidP="00A673EC">
      <w:hyperlink r:id="rId8" w:history="1">
        <w:r w:rsidRPr="00CE4BDE">
          <w:rPr>
            <w:rStyle w:val="a3"/>
          </w:rPr>
          <w:t>https://tass.ru/ekonomika/25373711</w:t>
        </w:r>
      </w:hyperlink>
    </w:p>
    <w:p w14:paraId="1A70DDC4" w14:textId="77777777" w:rsidR="005E470B" w:rsidRPr="00CE4BDE" w:rsidRDefault="005E470B" w:rsidP="005E470B">
      <w:pPr>
        <w:pStyle w:val="2"/>
      </w:pPr>
      <w:bookmarkStart w:id="31" w:name="_Toc211839228"/>
      <w:r w:rsidRPr="00CE4BDE">
        <w:lastRenderedPageBreak/>
        <w:t>PlusWorld.Ru, 17.10.2025, 75% россиян хотели бы получать корпоративную пенсию свыше 40 тыс. рублей</w:t>
      </w:r>
      <w:bookmarkEnd w:id="31"/>
    </w:p>
    <w:p w14:paraId="76F85CBA" w14:textId="77777777" w:rsidR="005E470B" w:rsidRPr="00CE4BDE" w:rsidRDefault="005E470B" w:rsidP="0070715F">
      <w:pPr>
        <w:pStyle w:val="3"/>
      </w:pPr>
      <w:bookmarkStart w:id="32" w:name="_Toc211839229"/>
      <w:r w:rsidRPr="00CE4BDE">
        <w:t>Каждый четвёртый житель России считает корпоративную пенсионную программу важной частью социального пакета - такие данные получены в результате исследования СберНПФ и сервиса «Работа.ру»</w:t>
      </w:r>
      <w:bookmarkEnd w:id="32"/>
    </w:p>
    <w:p w14:paraId="310A3213" w14:textId="77777777" w:rsidR="005E470B" w:rsidRPr="00CE4BDE" w:rsidRDefault="005E470B" w:rsidP="005E470B">
      <w:r w:rsidRPr="00CE4BDE">
        <w:t>СберНПФ и сервис для поиска работы «Работа.ру» выяснили, что 75% россиян хотели бы получать корпоративную пенсию от 40 тыс. рублей, а наличие у работодателя корпоративной пенсионной программы (КПП) важно для 26% респондентов.</w:t>
      </w:r>
    </w:p>
    <w:p w14:paraId="6F2FC8F5" w14:textId="77777777" w:rsidR="005E470B" w:rsidRPr="00CE4BDE" w:rsidRDefault="005E470B" w:rsidP="005E470B">
      <w:r w:rsidRPr="00CE4BDE">
        <w:t>В целом, для 37% граждан социальный пакет - обязательное условие при трудоустройстве. Ещё для 57% - это приятный, но не решающий бонус при выборе места работы. 12% участников опроса не придают значения соцпакету.</w:t>
      </w:r>
    </w:p>
    <w:p w14:paraId="173D58D7" w14:textId="77777777" w:rsidR="005E470B" w:rsidRPr="00CE4BDE" w:rsidRDefault="005E470B" w:rsidP="005E470B">
      <w:r w:rsidRPr="00CE4BDE">
        <w:t>Самой важной опцией социального пакета россияне назвали добровольное медицинское страхование (ДМС) - в его необходимости убеждены 79% опрошенных. По 41% респондентов отметили оплату обучения и питания. Для 34% россиян в соцпакете имеет значение страхование от несчастных случаев, ещё для 32% - подарки для сотрудников и их детей. В пользу КПП и оплаты абонемента в фитнес-клуб высказались по 26% опрошенных, скидок на товары и услуги компании и партнёров - 25%.</w:t>
      </w:r>
    </w:p>
    <w:p w14:paraId="2785F112" w14:textId="77777777" w:rsidR="005E470B" w:rsidRPr="00CE4BDE" w:rsidRDefault="005E470B" w:rsidP="005E470B">
      <w:r w:rsidRPr="00CE4BDE">
        <w:t>Только у 7% участников опроса уже есть КПП. 20% не знают, предлагает ли текущий работодатель эту льготу, а у большинства (73%) корпоративной пенсионной программы нет. Из тех, у кого есть такая возможность, 44% участвуют в программе, 25% хотят заключить договор, а 31% пока не планируют подключать КПП.</w:t>
      </w:r>
    </w:p>
    <w:p w14:paraId="587E0585" w14:textId="77777777" w:rsidR="005E470B" w:rsidRPr="00CE4BDE" w:rsidRDefault="005E470B" w:rsidP="005E470B">
      <w:r w:rsidRPr="00CE4BDE">
        <w:t>КПП бывает устроена по-разному. Наиболее предпочтительным форматом 64% респондентов посчитали тот, при котором работодатель удваивает взносы сотрудников. По 45% заинтересованы в том, чтобы работодатель формировал КПП самостоятельно, без взносов сотрудника, и можно было бы забрать все накопленные средства при выходе на пенсию. Возможность досрочного снятия средств в экстренных случаях важна для 36% опрошенных. 27% участников опроса ценят гибкие условия корпоративной пенсионной программы в случае увольнения. Личный договор по КПП в формате Программы долгосрочных сбережений (ПДС), где общая сумма взносов утраивается за счёт сотрудника, работодателя и государства, интересует 18% россиян. 9% участников проголосовали за налоговые льготы (например, налоговый вычет), а ещё 9% опрошенных КПП вообще не привлекает.</w:t>
      </w:r>
    </w:p>
    <w:p w14:paraId="75A6B22E" w14:textId="77777777" w:rsidR="005E470B" w:rsidRPr="00CE4BDE" w:rsidRDefault="005E470B" w:rsidP="005E470B">
      <w:r w:rsidRPr="00CE4BDE">
        <w:t>8% россиян будут рады получать до 20 тыс. рублей. 18% устроили бы 20-40 тыс., а 74% - свыше 40 тыс.</w:t>
      </w:r>
    </w:p>
    <w:p w14:paraId="170E7A03" w14:textId="77777777" w:rsidR="005E470B" w:rsidRPr="00CE4BDE" w:rsidRDefault="005E470B" w:rsidP="005E470B">
      <w:r w:rsidRPr="00CE4BDE">
        <w:t>Ольга Изюмова, генеральный директор СберНПФ:</w:t>
      </w:r>
    </w:p>
    <w:p w14:paraId="216B7CC4" w14:textId="77777777" w:rsidR="005E470B" w:rsidRPr="00CE4BDE" w:rsidRDefault="005E470B" w:rsidP="005E470B">
      <w:r w:rsidRPr="00CE4BDE">
        <w:t>«Исследование показывает, что в 2025 году трое из четырёх россиян рассчитывают на корпоративную пенсию выше 40 тысяч рублей - это на 7% больше, чем в 2024 году. Каждый пятый респондент заинтересован в участии в корпоративной пенсионной программе по формату ПДС. Такой продукт позволяет сформировать капитал для будущего за счёт софинансирования государства и работодателя и позволяет досрочно снять средства в особых случаях. Интерес к долгосрочным накопительным продуктам растёт, и мы связываем это с повышением финансовой грамотности населения».</w:t>
      </w:r>
    </w:p>
    <w:p w14:paraId="339E1D1B" w14:textId="77777777" w:rsidR="005E470B" w:rsidRPr="00CE4BDE" w:rsidRDefault="005E470B" w:rsidP="005E470B">
      <w:r w:rsidRPr="00CE4BDE">
        <w:lastRenderedPageBreak/>
        <w:t>Исследование СберНПФ и сервиса для поиска работы «Работа.ру» проводилось в начале октября 2025 года на всей территории России среди экономически активного населения старше 18 лет с участием 3,2 тыс. респондентов.</w:t>
      </w:r>
    </w:p>
    <w:p w14:paraId="53CF6D99" w14:textId="77777777" w:rsidR="00A673EC" w:rsidRPr="00CE4BDE" w:rsidRDefault="005E470B" w:rsidP="005E470B">
      <w:hyperlink r:id="rId9" w:history="1">
        <w:r w:rsidRPr="00CE4BDE">
          <w:rPr>
            <w:rStyle w:val="a3"/>
          </w:rPr>
          <w:t>https://plusworld.ru/articles/68087/</w:t>
        </w:r>
      </w:hyperlink>
    </w:p>
    <w:p w14:paraId="57AC69C9" w14:textId="77777777" w:rsidR="00146A55" w:rsidRPr="00CE4BDE" w:rsidRDefault="00146A55" w:rsidP="00146A55"/>
    <w:p w14:paraId="0C6330BE" w14:textId="77777777" w:rsidR="00111D7C" w:rsidRPr="00CE4BDE"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11839230"/>
      <w:r w:rsidRPr="00CE4BDE">
        <w:t>Программа долгосрочных сбережений</w:t>
      </w:r>
      <w:bookmarkEnd w:id="33"/>
      <w:bookmarkEnd w:id="38"/>
    </w:p>
    <w:p w14:paraId="5451B201" w14:textId="77777777" w:rsidR="0000162D" w:rsidRPr="00CE4BDE" w:rsidRDefault="0000162D" w:rsidP="0000162D">
      <w:pPr>
        <w:pStyle w:val="2"/>
      </w:pPr>
      <w:bookmarkStart w:id="39" w:name="a2"/>
      <w:bookmarkStart w:id="40" w:name="_Toc211839231"/>
      <w:bookmarkEnd w:id="39"/>
      <w:r w:rsidRPr="00CE4BDE">
        <w:t>СенатИнформ, 17.10.2025, Налоговый вычет для семей за долгосрочные сбережения могут поднять до 1 млн руб.</w:t>
      </w:r>
      <w:bookmarkEnd w:id="40"/>
    </w:p>
    <w:p w14:paraId="5D26A70E" w14:textId="77777777" w:rsidR="0000162D" w:rsidRPr="00CE4BDE" w:rsidRDefault="0000162D" w:rsidP="0070715F">
      <w:pPr>
        <w:pStyle w:val="3"/>
      </w:pPr>
      <w:bookmarkStart w:id="41" w:name="_Toc211839232"/>
      <w:r w:rsidRPr="00CE4BDE">
        <w:t>Налоговый вычет по взносам в рамках договоров долгосрочных сбережений могут повысить с 400 до 500 тысяч рублей для каждого из родителей. Такие правила будут применяться ежегодно в течение всего срока действия соглашения. Соответствующие поправки в Налоговый кодекс, подготовленные министерством финансов, уже одобрены кабмином, пишет «Парламентская газета».</w:t>
      </w:r>
      <w:bookmarkEnd w:id="41"/>
    </w:p>
    <w:p w14:paraId="2EE3A3FF" w14:textId="77777777" w:rsidR="0000162D" w:rsidRPr="00CE4BDE" w:rsidRDefault="0000162D" w:rsidP="0000162D">
      <w:r w:rsidRPr="00CE4BDE">
        <w:t>Согласно данным Минфина, в рамках программы долгосрочных сбережений, которая действует с января 2024 года, заключено 7,4 млн договоров на 512 млрд рублей. К концу текущего года показатель должен вырасти до 750 млрд рублей, а в 2026-м должен составить 1% ВВП.</w:t>
      </w:r>
    </w:p>
    <w:p w14:paraId="6E17344B" w14:textId="77777777" w:rsidR="0000162D" w:rsidRPr="00CE4BDE" w:rsidRDefault="0000162D" w:rsidP="0000162D">
      <w:r w:rsidRPr="00CE4BDE">
        <w:t>По программе долгосрочных сбережений государство софинансирует накопления в течение 10 лет на сумму до 36 тыс. рублей в год. Налоговый вычет составляет 52 - 60 тыс. рублей ежегодно в зависимости от размера доходов участника программы. Сейчас от уплаты НДФЛ освобождаются взносы на общую сумму до 400 тыс. рублей в год. Подготовленные Минфином поправки должны увеличить этот показатель до 500 тыс. рублей для каждого родителя.</w:t>
      </w:r>
    </w:p>
    <w:p w14:paraId="0B3E061A" w14:textId="77777777" w:rsidR="0000162D" w:rsidRPr="00CE4BDE" w:rsidRDefault="0000162D" w:rsidP="0000162D">
      <w:r w:rsidRPr="00CE4BDE">
        <w:t>«Получить единый налоговый вычет до 500 тыс. рублей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до 18 лет или 24 лет, если учатся очно. Таким образом, максимальная сумма налогового вычета для семьи составит один миллион рублей», — пояснили в Минфине. В случае одобрения поправки вступят в силу 1 сентября 2026 года.</w:t>
      </w:r>
    </w:p>
    <w:p w14:paraId="657CD9CD" w14:textId="77777777" w:rsidR="0000162D" w:rsidRPr="00CE4BDE" w:rsidRDefault="0000162D" w:rsidP="0000162D">
      <w:r w:rsidRPr="00CE4BDE">
        <w:t>Напомним, что сегодня россиянам помимо налоговых вычетов с размещённых денег по программе долгосрочных сбережений, доступно возмещение средств и с расходов на благотворительность, обучение, лечение и приобретение медикаментов, формирование пенсионных накоплений, на физкультурно-оздоровительные услуги, на инвестиции и на недвижимость.</w:t>
      </w:r>
    </w:p>
    <w:p w14:paraId="01BC7CD2" w14:textId="77777777" w:rsidR="0000162D" w:rsidRPr="00CE4BDE" w:rsidRDefault="0000162D" w:rsidP="0000162D">
      <w:r w:rsidRPr="00CE4BDE">
        <w:t>Накануне «СенатИнформ» сообщал, что оформить налоговый вычет теперь можно на «Госуслугах». Новая жизненная ситуация запущена в рамках федерального проекта «Государство для людей».</w:t>
      </w:r>
    </w:p>
    <w:p w14:paraId="370D349E" w14:textId="77777777" w:rsidR="0000162D" w:rsidRPr="00CE4BDE" w:rsidRDefault="0000162D" w:rsidP="0000162D">
      <w:r w:rsidRPr="00CE4BDE">
        <w:lastRenderedPageBreak/>
        <w:t>Наше издание писало, что в России растёт число граждан, пользующихся возможностями налогового вычета, а каждый второй россиянин хотя бы раз подавал декларацию на возврат налогов.</w:t>
      </w:r>
    </w:p>
    <w:p w14:paraId="10A87150" w14:textId="77777777" w:rsidR="0000162D" w:rsidRPr="00CE4BDE" w:rsidRDefault="0000162D" w:rsidP="0000162D">
      <w:r w:rsidRPr="00CE4BDE">
        <w:t>Первый замглавы Комитета СФ по экономической политике Иван Абрамов предлагал сделать так, чтобы налоговая возвращала вычет в проактивном режиме, без обращения.</w:t>
      </w:r>
    </w:p>
    <w:p w14:paraId="290FC15C" w14:textId="77777777" w:rsidR="0000162D" w:rsidRPr="00CE4BDE" w:rsidRDefault="0000162D" w:rsidP="0000162D">
      <w:hyperlink r:id="rId10" w:history="1">
        <w:r w:rsidRPr="00CE4BDE">
          <w:rPr>
            <w:rStyle w:val="a3"/>
          </w:rPr>
          <w:t>https://senatinform.ru/news/nalogovyy_vychet_dlya_semey_za_dolgosrochnye_sberezheniya_mogut_podnyat_do_1_mln_rub/</w:t>
        </w:r>
      </w:hyperlink>
      <w:r w:rsidRPr="00CE4BDE">
        <w:t xml:space="preserve"> </w:t>
      </w:r>
    </w:p>
    <w:p w14:paraId="5C79C235" w14:textId="77777777" w:rsidR="00400ECE" w:rsidRPr="00CE4BDE" w:rsidRDefault="00400ECE" w:rsidP="00400ECE">
      <w:pPr>
        <w:pStyle w:val="2"/>
      </w:pPr>
      <w:bookmarkStart w:id="42" w:name="_Toc211839233"/>
      <w:r w:rsidRPr="00CE4BDE">
        <w:t>Конкурент, 17.10.2025, Дождались. Налоговый вычет для семей хотят повысить до 1 млн рублей</w:t>
      </w:r>
      <w:bookmarkEnd w:id="42"/>
      <w:r w:rsidRPr="00CE4BDE">
        <w:t xml:space="preserve"> </w:t>
      </w:r>
    </w:p>
    <w:p w14:paraId="461C58A6" w14:textId="77777777" w:rsidR="00400ECE" w:rsidRPr="00CE4BDE" w:rsidRDefault="00400ECE" w:rsidP="0070715F">
      <w:pPr>
        <w:pStyle w:val="3"/>
      </w:pPr>
      <w:bookmarkStart w:id="43" w:name="_Toc211839234"/>
      <w:r w:rsidRPr="00CE4BDE">
        <w:t>Минфин России предложил увеличить налоговый вычет для семей по взносам в рамках договоров долгосрочных сбережений.</w:t>
      </w:r>
      <w:bookmarkEnd w:id="43"/>
    </w:p>
    <w:p w14:paraId="4881B9A3" w14:textId="77777777" w:rsidR="00400ECE" w:rsidRPr="00CE4BDE" w:rsidRDefault="00400ECE" w:rsidP="00400ECE">
      <w:r w:rsidRPr="00CE4BDE">
        <w:t>Согласно поправкам в Налоговый кодекс, максимальная сумма вычета для обоих родителей возрастет с 400 до 500 тыс. руб. в год.</w:t>
      </w:r>
    </w:p>
    <w:p w14:paraId="33BB7A2F" w14:textId="77777777" w:rsidR="00400ECE" w:rsidRPr="00CE4BDE" w:rsidRDefault="00400ECE" w:rsidP="00400ECE">
      <w:r w:rsidRPr="00CE4BDE">
        <w:t>Программа долгосрочных сбережений – это добровольный накопительный продукт с государственной поддержкой. Государство софинансирует накопления в течение 10 лет, ежегодно добавляя до 36 тыс. руб.</w:t>
      </w:r>
    </w:p>
    <w:p w14:paraId="3A4B19FE" w14:textId="77777777" w:rsidR="00400ECE" w:rsidRPr="00CE4BDE" w:rsidRDefault="00400ECE" w:rsidP="00400ECE">
      <w:r w:rsidRPr="00CE4BDE">
        <w:t>Сейчас взносы на общую сумму до 400 тыс. руб. в год освобождаются от НДФЛ.</w:t>
      </w:r>
    </w:p>
    <w:p w14:paraId="6E30F299" w14:textId="77777777" w:rsidR="00400ECE" w:rsidRPr="00CE4BDE" w:rsidRDefault="00400ECE" w:rsidP="00400ECE">
      <w:r w:rsidRPr="00CE4BDE">
        <w:t>Как пояснили в Минфине, каждый родитель сможет получить вычет до 500 тыс. руб. на собственные вложения в долгосрочные сбережения. Это касается случаев, когда превышение стандартного вычета связано со взносами в пользу детей до 18 лет или до 24 лет при их очной учебе.</w:t>
      </w:r>
    </w:p>
    <w:p w14:paraId="66D7C2CD" w14:textId="77777777" w:rsidR="00400ECE" w:rsidRPr="00CE4BDE" w:rsidRDefault="00400ECE" w:rsidP="00400ECE">
      <w:r w:rsidRPr="00CE4BDE">
        <w:t>Таким образом, общий вычет для семьи может достичь 1 млн руб. Поправки планируется ввести в действие с 1 сентября 2026 г.</w:t>
      </w:r>
    </w:p>
    <w:p w14:paraId="7E592FF9" w14:textId="77777777" w:rsidR="00400ECE" w:rsidRPr="00CE4BDE" w:rsidRDefault="00400ECE" w:rsidP="00400ECE">
      <w:hyperlink r:id="rId11" w:history="1">
        <w:r w:rsidRPr="00CE4BDE">
          <w:rPr>
            <w:rStyle w:val="a3"/>
          </w:rPr>
          <w:t>https://konkurent.ru/article/81507</w:t>
        </w:r>
      </w:hyperlink>
      <w:r w:rsidRPr="00CE4BDE">
        <w:t xml:space="preserve"> </w:t>
      </w:r>
    </w:p>
    <w:p w14:paraId="3E926D2D" w14:textId="77777777" w:rsidR="00404F6B" w:rsidRPr="00CE4BDE" w:rsidRDefault="00404F6B" w:rsidP="00404F6B">
      <w:pPr>
        <w:pStyle w:val="2"/>
      </w:pPr>
      <w:bookmarkStart w:id="44" w:name="a3"/>
      <w:bookmarkStart w:id="45" w:name="_Hlk211838278"/>
      <w:bookmarkStart w:id="46" w:name="_Toc211839235"/>
      <w:bookmarkEnd w:id="44"/>
      <w:r w:rsidRPr="00CE4BDE">
        <w:t>Ваш Пенсионный Брокер, 17.10.2025, Комитет ГД одобрил уточнение идентификации по долгосрочным сбережениям</w:t>
      </w:r>
      <w:bookmarkEnd w:id="46"/>
    </w:p>
    <w:p w14:paraId="12732BCC" w14:textId="77777777" w:rsidR="00404F6B" w:rsidRPr="00CE4BDE" w:rsidRDefault="00404F6B" w:rsidP="0070715F">
      <w:pPr>
        <w:pStyle w:val="3"/>
      </w:pPr>
      <w:bookmarkStart w:id="47" w:name="_Toc211839236"/>
      <w:r w:rsidRPr="00CE4BDE">
        <w:t>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w:t>
      </w:r>
      <w:bookmarkEnd w:id="47"/>
    </w:p>
    <w:p w14:paraId="6763D96B" w14:textId="77777777" w:rsidR="00404F6B" w:rsidRPr="00CE4BDE" w:rsidRDefault="00404F6B" w:rsidP="00404F6B">
      <w:r w:rsidRPr="00CE4BDE">
        <w:t>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Предлагаемые изменения идентичны действующим правилам идентификации по договорам страхования.</w:t>
      </w:r>
    </w:p>
    <w:p w14:paraId="7C98D36E" w14:textId="77777777" w:rsidR="00404F6B" w:rsidRPr="00CE4BDE" w:rsidRDefault="00404F6B" w:rsidP="00404F6B">
      <w:r w:rsidRPr="00CE4BDE">
        <w:t>Исключение сделано лишь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0DF422F1" w14:textId="77777777" w:rsidR="00404F6B" w:rsidRPr="00CE4BDE" w:rsidRDefault="00404F6B" w:rsidP="00404F6B">
      <w:r w:rsidRPr="00CE4BDE">
        <w:lastRenderedPageBreak/>
        <w:t>Документ внесен группой депутатов во главе с председателем комитета по финрынку Анатолием Аксаковым. Он разработан в целях совершенствования процедур идентификации выгодоприобретателей по договорам НПО и договорам долгосрочных сбережений в пользу третьих лиц.</w:t>
      </w:r>
    </w:p>
    <w:p w14:paraId="69ED3451" w14:textId="77777777" w:rsidR="00404F6B" w:rsidRPr="00CE4BDE" w:rsidRDefault="00404F6B" w:rsidP="00404F6B">
      <w:r w:rsidRPr="00CE4BDE">
        <w:t>Правительство РФ поддерживает законопроект, полагая, что его принятие будет способствовать повышению уровня достоверности идентификационных сведений.</w:t>
      </w:r>
    </w:p>
    <w:p w14:paraId="4BFCED2E" w14:textId="77777777" w:rsidR="00404F6B" w:rsidRPr="00CE4BDE" w:rsidRDefault="00404F6B" w:rsidP="00404F6B">
      <w:r w:rsidRPr="00CE4BDE">
        <w:t>Кабмин обращает внимание, что соответствующие договора заключаются на длительный срок, при этом у заключившего их лица есть право на замену выгодоприобретателя. Таким образом, лица, идентифицированные в таком статусе в момент заключения договора, и лица, получающие выплаты по истечении срока его действия, могут различаться.</w:t>
      </w:r>
    </w:p>
    <w:p w14:paraId="4123CAD0" w14:textId="77777777" w:rsidR="00404F6B" w:rsidRPr="00CE4BDE" w:rsidRDefault="00404F6B" w:rsidP="00404F6B">
      <w:r w:rsidRPr="00CE4BDE">
        <w:t>«В связи с этим однозначная идентификация выгодоприобретателя по таким договорам возможна только непосредственно перед осуществлением выплаты», — отмечается в официальном отзыве правительства на законопроект.</w:t>
      </w:r>
    </w:p>
    <w:p w14:paraId="152863E2" w14:textId="77777777" w:rsidR="00404F6B" w:rsidRPr="00CE4BDE" w:rsidRDefault="00404F6B" w:rsidP="00404F6B">
      <w:hyperlink r:id="rId12" w:history="1">
        <w:r w:rsidRPr="00CE4BDE">
          <w:rPr>
            <w:rStyle w:val="a3"/>
          </w:rPr>
          <w:t>http://pbroker.ru/?p=80964</w:t>
        </w:r>
      </w:hyperlink>
      <w:r w:rsidRPr="00CE4BDE">
        <w:t xml:space="preserve"> </w:t>
      </w:r>
    </w:p>
    <w:p w14:paraId="498C922B" w14:textId="77777777" w:rsidR="00404F6B" w:rsidRPr="00CE4BDE" w:rsidRDefault="00404F6B" w:rsidP="00404F6B">
      <w:pPr>
        <w:pStyle w:val="2"/>
      </w:pPr>
      <w:bookmarkStart w:id="48" w:name="a4"/>
      <w:bookmarkStart w:id="49" w:name="_Toc211839237"/>
      <w:bookmarkEnd w:id="45"/>
      <w:bookmarkEnd w:id="48"/>
      <w:r w:rsidRPr="00CE4BDE">
        <w:t>Ваш Пенсионный Брокер, 17.10.2025, НПФ ГАЗФОНД пенсионные накопления и «Металлинвестбанк» запускают программу долгосрочных сбережений</w:t>
      </w:r>
      <w:bookmarkEnd w:id="49"/>
    </w:p>
    <w:p w14:paraId="30D056E3" w14:textId="77777777" w:rsidR="00404F6B" w:rsidRPr="00CE4BDE" w:rsidRDefault="00404F6B" w:rsidP="0070715F">
      <w:pPr>
        <w:pStyle w:val="3"/>
      </w:pPr>
      <w:bookmarkStart w:id="50" w:name="_Toc211839238"/>
      <w:r w:rsidRPr="00CE4BDE">
        <w:t>АО «НПФ ГАЗФОНД пенсионные накопления» и ПАО АКБ «Металлинвестбанк» объявляют о старте партнерства и запуске программы долгосрочных сбережений (ПДС) для клиентов банка. Теперь клиенты «Металлинвестбанка» получают доступ к современному инструменту формирования личного капитала с государственной поддержкой.</w:t>
      </w:r>
      <w:bookmarkEnd w:id="50"/>
    </w:p>
    <w:p w14:paraId="43A1FF15" w14:textId="77777777" w:rsidR="00404F6B" w:rsidRPr="00CE4BDE" w:rsidRDefault="00404F6B" w:rsidP="00404F6B">
      <w:r w:rsidRPr="00CE4BDE">
        <w:t>Новая программа позволит создать надежный источник дополнительного дохода к будущей пенсии, воспользовавшись преимуществами государственного софинансирования взносов и налоговыми льготами.</w:t>
      </w:r>
    </w:p>
    <w:p w14:paraId="38C3A072" w14:textId="77777777" w:rsidR="00404F6B" w:rsidRPr="00CE4BDE" w:rsidRDefault="00404F6B" w:rsidP="00404F6B">
      <w:r w:rsidRPr="00CE4BDE">
        <w:t>Участие в программе предоставляет ряд существенных преимуществ. Государство осуществляет софинансирование взносов в размере до 36 000 рублей ежегодно в течение 10 лет, что позволяет получить максимальную поддержку в размере до 360 000 рублей за весь период. Участники также имеют право на налоговый вычет по НДФЛ с сумм внесенных взносов.</w:t>
      </w:r>
    </w:p>
    <w:p w14:paraId="43EF0AC2" w14:textId="77777777" w:rsidR="00404F6B" w:rsidRPr="00CE4BDE" w:rsidRDefault="00404F6B" w:rsidP="00404F6B">
      <w:r w:rsidRPr="00CE4BDE">
        <w:t>Накопления в рамках программы защищены государственной системой страхования вкладов и не могут быть подвергнуты взысканию, включая арест. Клиенты самостоятельно определяют сумму и периодичность взносов, сохраняя полный контроль над своими сбережениями. Средства не только сохраняются, но и приумножаются за счет инвестиционного дохода.</w:t>
      </w:r>
    </w:p>
    <w:p w14:paraId="447C8A0B" w14:textId="77777777" w:rsidR="00404F6B" w:rsidRPr="00CE4BDE" w:rsidRDefault="00404F6B" w:rsidP="00404F6B">
      <w:r w:rsidRPr="00CE4BDE">
        <w:t>Накопления могут быть унаследованы правопреемниками, а также существует возможность консолидировать свои пенсионные накопления, переведя средства по обязательному пенсионному страхованию на счет ПДС для управления в рамках единой программы.</w:t>
      </w:r>
    </w:p>
    <w:p w14:paraId="78C8B277" w14:textId="77777777" w:rsidR="00404F6B" w:rsidRPr="00CE4BDE" w:rsidRDefault="00404F6B" w:rsidP="00404F6B">
      <w:r w:rsidRPr="00CE4BDE">
        <w:lastRenderedPageBreak/>
        <w:t>Оформить программу долгосрочных сбережений можно в отделениях «Металлинвестбанка». Для заключения договора при себе необходимо иметь паспорт, СНИЛС и ИНН.</w:t>
      </w:r>
    </w:p>
    <w:p w14:paraId="467383B4" w14:textId="77777777" w:rsidR="00404F6B" w:rsidRPr="00CE4BDE" w:rsidRDefault="00404F6B" w:rsidP="00404F6B">
      <w:r w:rsidRPr="00CE4BDE">
        <w:t>Светлана Крошкина, старший вице-президент ПАО АКБ «Металлинвестбанк», отметила: «Для «Металлинвестбанка» важно предлагать клиентам решения, которые помогают им уверенно планировать свое финансовое будущее. Мы рады начать сотрудничество с одним из лидеров пенсионного рынка - НПФ ГАЗФОНД пенсионные накопления».</w:t>
      </w:r>
    </w:p>
    <w:p w14:paraId="58906FA0" w14:textId="77777777" w:rsidR="00404F6B" w:rsidRPr="00CE4BDE" w:rsidRDefault="00404F6B" w:rsidP="00404F6B">
      <w:r w:rsidRPr="00CE4BDE">
        <w:t>Директор департамента по работе с партнерами и корпоративными клиентами НПФ ГАЗФОНД пенсионные накопления Дмитрий Черноморский прокомментировал: «Расширение партнерской сети - ключевая составляющая нашей стратегии по повышению доступности программы долгосрочных сбережений для граждан России. Мы уверены, что наша совместная работа будет способствовать укреплению финансовой грамотности и долгосрочной стабильности клиентов банка».</w:t>
      </w:r>
    </w:p>
    <w:p w14:paraId="381721CB" w14:textId="77777777" w:rsidR="00111D7C" w:rsidRDefault="00404F6B" w:rsidP="00404F6B">
      <w:pPr>
        <w:rPr>
          <w:rStyle w:val="a3"/>
        </w:rPr>
      </w:pPr>
      <w:hyperlink r:id="rId13" w:history="1">
        <w:r w:rsidRPr="00CE4BDE">
          <w:rPr>
            <w:rStyle w:val="a3"/>
          </w:rPr>
          <w:t>http://pbroker.ru/?p=80962</w:t>
        </w:r>
      </w:hyperlink>
    </w:p>
    <w:p w14:paraId="6A784C53" w14:textId="77777777" w:rsidR="00FD0750" w:rsidRDefault="00FD0750" w:rsidP="00FD0750">
      <w:pPr>
        <w:pStyle w:val="2"/>
      </w:pPr>
      <w:bookmarkStart w:id="51" w:name="_Hlk211838328"/>
      <w:bookmarkStart w:id="52" w:name="_Toc211839239"/>
      <w:r>
        <w:t>MoneyTimes.Ru, 19.10.2025</w:t>
      </w:r>
      <w:r w:rsidRPr="00AE2AC1">
        <w:t xml:space="preserve">, </w:t>
      </w:r>
      <w:r>
        <w:t>Формула будущего: как возраст клиента превращается в инвестиционный инструмент</w:t>
      </w:r>
      <w:bookmarkEnd w:id="52"/>
    </w:p>
    <w:p w14:paraId="2414F55B" w14:textId="77777777" w:rsidR="00FD0750" w:rsidRDefault="00FD0750" w:rsidP="00FD0750">
      <w:pPr>
        <w:pStyle w:val="3"/>
      </w:pPr>
      <w:bookmarkStart w:id="53" w:name="_Toc211839240"/>
      <w:r>
        <w:t>Когда речь заходит о накоплениях на будущее, большинство россиян всё ещё ориентируются на гарантии, а не на доходность. Однако в отрасли негосударственных пенсионных фондов (НПФ) всё громче обсуждают идею адаптации долгосрочных программ под возраст и цели клиента. На сессии форума "Финополис-2025" эксперты говорили о необходимости сделать пенсионные продукты гибче, чтобы они стали привлекательнее для молодёжи и одновременно безопаснее для тех, кто близок к пенсии.</w:t>
      </w:r>
      <w:bookmarkEnd w:id="53"/>
    </w:p>
    <w:p w14:paraId="5315586F" w14:textId="77777777" w:rsidR="00FD0750" w:rsidRDefault="00FD0750" w:rsidP="00FD0750">
      <w:r>
        <w:t>Возраст как инструмент управления рисками</w:t>
      </w:r>
    </w:p>
    <w:p w14:paraId="74EE72E3" w14:textId="77777777" w:rsidR="00FD0750" w:rsidRDefault="00FD0750" w:rsidP="00FD0750">
      <w:r>
        <w:t>Как сообщили "РБК Инвестиции", идея дифференцированных стратегий не нова - она обсуждается на всех уровнях пенсионного сообщества. Президент Национальной ассоциации негосударственных пенсионных фондов (НАПФ) Сергей Беляков отметил, что разделение портфелей по возрастным категориям поможет сделать продукт ближе к клиенту. Некоторые фонды уже пробуют такие решения, но делают это крайне осторожно из-за зарегулированности рынка.</w:t>
      </w:r>
    </w:p>
    <w:p w14:paraId="7ABA6320" w14:textId="77777777" w:rsidR="00FD0750" w:rsidRDefault="00FD0750" w:rsidP="00FD0750">
      <w:r>
        <w:t>"Разделение инвестиционных стратегий позволит фондам учитывать разные запросы вкладчиков к содержанию продукта, делать его более ориентированным на клиента", - пояснил президент НАПФ Сергей Беляков.</w:t>
      </w:r>
    </w:p>
    <w:p w14:paraId="5B79BBC8" w14:textId="77777777" w:rsidR="00FD0750" w:rsidRDefault="00FD0750" w:rsidP="00FD0750">
      <w:r>
        <w:t>Министерство финансов подтвердило, что действующее законодательство не запрещает фондам создавать разные портфели для разных категорий граждан. При этом Банк России уточнил: если фонд выстраивает стратегию, где риск зависит от возраста клиента, средства должны учитываться и инвестироваться отдельно. Это исключает смешение активов и обязательств между возрастными группами и позволяет корректно рассчитывать доходность.</w:t>
      </w:r>
    </w:p>
    <w:p w14:paraId="6825DCEB" w14:textId="77777777" w:rsidR="00FD0750" w:rsidRDefault="00FD0750" w:rsidP="00FD0750">
      <w:r>
        <w:t xml:space="preserve">Почему возрастная дифференциация важна именно сейчас? Финансовые инструменты становятся сложнее, а клиенты - разнообразнее. Молодые вкладчики чаще готовы к </w:t>
      </w:r>
      <w:r>
        <w:lastRenderedPageBreak/>
        <w:t>риску ради роста капитала, тогда как пенсионеры ждут стабильности. Универсальная модель больше не работает, и регулятор готов обсуждать точечную настройку правил.</w:t>
      </w:r>
    </w:p>
    <w:p w14:paraId="0F99077B" w14:textId="77777777" w:rsidR="00FD0750" w:rsidRDefault="00FD0750" w:rsidP="00FD0750">
      <w:r>
        <w:t>Что мешает фондам перейти к кастомизации</w:t>
      </w:r>
    </w:p>
    <w:p w14:paraId="7CC0A091" w14:textId="77777777" w:rsidR="00FD0750" w:rsidRDefault="00FD0750" w:rsidP="00FD0750">
      <w:r>
        <w:t>Хотя закон не содержит прямых запретов, на практике фонды сталкиваются с барьерами. Генеральный директор НПФ "Т-Пенсия" Дмитрий Тарасов назвал одним из главных ограничений требование безубыточности в пятилетнем горизонте. По его словам, это заставляет избегать долгосрочных рисковых инвестиций, даже если они потенциально выгоднее. Он предложил увеличить этот срок до десяти лет, чтобы у фондов появилась возможность строить по-настоящему длинные стратегии.</w:t>
      </w:r>
    </w:p>
    <w:p w14:paraId="04DCE54C" w14:textId="77777777" w:rsidR="00FD0750" w:rsidRDefault="00FD0750" w:rsidP="00FD0750">
      <w:r>
        <w:t>Глава НПФ "Ренессанс накопления" Владислав Гусев согласился, что при увеличении горизонта доля рисковых активов может расти вместе с доходностью. Но при досрочном выходе из договора клиент может потерять часть накоплений. Это сдерживает развитие гибких стратегий.</w:t>
      </w:r>
    </w:p>
    <w:p w14:paraId="29554996" w14:textId="77777777" w:rsidR="00FD0750" w:rsidRDefault="00FD0750" w:rsidP="00FD0750">
      <w:r>
        <w:t>Галина Морозова, председатель совета директоров НПФ "Будущее", подчеркнула, что текущая политика Банка России направлена на укрепление доверия граждан. Она считает, что установление пятилетнего фиксинга стало шагом вперёд, и теперь фондам важно показать результат без повышения рисков.</w:t>
      </w:r>
    </w:p>
    <w:p w14:paraId="47F4C314" w14:textId="77777777" w:rsidR="00FD0750" w:rsidRDefault="00FD0750" w:rsidP="00FD0750">
      <w:r>
        <w:t>Почему фонды боятся рисковать? Потому что любое отклонение от нормы требует сложных согласований с регулятором и несёт репутационные угрозы. На рынке пенсионных накоплений ошибка дорого стоит - не только деньгами, но и доверием вкладчиков.</w:t>
      </w:r>
    </w:p>
    <w:p w14:paraId="13ECA9F7" w14:textId="77777777" w:rsidR="00FD0750" w:rsidRDefault="00FD0750" w:rsidP="00FD0750">
      <w:r>
        <w:t>Расширение инструментов и новые правила</w:t>
      </w:r>
    </w:p>
    <w:p w14:paraId="79411815" w14:textId="77777777" w:rsidR="00FD0750" w:rsidRDefault="00FD0750" w:rsidP="00FD0750">
      <w:r>
        <w:t>Генеральный директор АО "НПФ "Социум" Оксана Иванова полагает, что нужно закрепить в законодательстве возможность предлагать разные инвестиционные стратегии в рамках программы долгосрочных сбережений (ПДС). При этом стратегия должна опираться на объективные критерии: возраст, срок до выхода средств и риск-профиль. Она предложила ограничивать состав активов в зависимости от стратегии - больше акций для молодых, больше облигаций для пожилых клиентов.</w:t>
      </w:r>
    </w:p>
    <w:p w14:paraId="5145D60A" w14:textId="77777777" w:rsidR="00FD0750" w:rsidRDefault="00FD0750" w:rsidP="00FD0750">
      <w:r>
        <w:t>По словам директора по продукту НПФ "Газфонд пенсионные накопления" Романа Карнеева, ПДС остаётся одним из самых зарегулированных инструментов. В отличие от паевых фондов, НПФ обязан обеспечивать безубыточность и не может формировать портфели с разной степенью риска внутри одного фонда. Это снижает потенциальную доходность.</w:t>
      </w:r>
    </w:p>
    <w:p w14:paraId="7F311392" w14:textId="77777777" w:rsidR="00FD0750" w:rsidRDefault="00FD0750" w:rsidP="00FD0750">
      <w:r>
        <w:t>Карнеев считает, что вкладчик должен иметь выбор между доходностью и сохранностью капитала. Такой подход сблизил бы пенсионные продукты с классическими инвестиционными инструментами, не разрушая систему гарантий.</w:t>
      </w:r>
    </w:p>
    <w:p w14:paraId="18C8D55B" w14:textId="77777777" w:rsidR="00FD0750" w:rsidRDefault="00FD0750" w:rsidP="00FD0750">
      <w:r>
        <w:t>"Было бы справедливо дать участнику право выбора: что для него важнее - доходность или сохранность капитала", - отметил директор по продукту НПФ "Газфонд пенсионные накопления" Роман Карнеев.</w:t>
      </w:r>
    </w:p>
    <w:p w14:paraId="6BADCDB6" w14:textId="77777777" w:rsidR="00FD0750" w:rsidRDefault="00FD0750" w:rsidP="00FD0750">
      <w:r>
        <w:t>Можно ли упростить регулирование без потери надёжности? Вопрос открыт. Ослабление контроля без новых механизмов страхования может ударить по всей системе, но гибкость - условие выживания рынка.</w:t>
      </w:r>
    </w:p>
    <w:p w14:paraId="05B9AE2A" w14:textId="77777777" w:rsidR="00FD0750" w:rsidRDefault="00FD0750" w:rsidP="00FD0750">
      <w:r>
        <w:lastRenderedPageBreak/>
        <w:t>Подход Сбера и позиция крупных игроков</w:t>
      </w:r>
    </w:p>
    <w:p w14:paraId="3F5B3C3A" w14:textId="77777777" w:rsidR="00FD0750" w:rsidRDefault="00FD0750" w:rsidP="00FD0750">
      <w:r>
        <w:t>В Сбере убеждены, что молодёжь лучше воспринимает краткосрочные риски ради перспективы высокой доходности. Старший вице-президент банка Руслан Вестеровский заявил, что регулирование должно учитывать это различие. Тогда ПДС станет привлекательнее для молодых клиентов и обеспечит лучшую доходность в долгосрочном горизонте.</w:t>
      </w:r>
    </w:p>
    <w:p w14:paraId="2A22550A" w14:textId="77777777" w:rsidR="00FD0750" w:rsidRDefault="00FD0750" w:rsidP="00FD0750">
      <w:r>
        <w:t>В то же время в НПФ "Будущее" считают, что кастомизация сама по себе не даст значительного экономического эффекта. По словам Галины Морозовой, многие клиенты всё равно предпочитают доверить управление профессионалам. Даже имея возможность настраивать продукт под себя, они выбирают стабильность.</w:t>
      </w:r>
    </w:p>
    <w:p w14:paraId="02251D8E" w14:textId="77777777" w:rsidR="00FD0750" w:rsidRDefault="00FD0750" w:rsidP="00FD0750">
      <w:r>
        <w:t>Какое противоречие здесь возникает? С одной стороны, рынок хочет свободы и индивидуализации, с другой - клиентам важнее простота и гарантии. Пока фонды ищут баланс, государство наблюдает, не рискуя социальным доверием.</w:t>
      </w:r>
    </w:p>
    <w:p w14:paraId="64EB778C" w14:textId="77777777" w:rsidR="00FD0750" w:rsidRDefault="00FD0750" w:rsidP="00FD0750">
      <w:r>
        <w:t>Модели возрастных портфелей и международная практика</w:t>
      </w:r>
    </w:p>
    <w:p w14:paraId="38562116" w14:textId="77777777" w:rsidR="00FD0750" w:rsidRDefault="00FD0750" w:rsidP="00FD0750">
      <w:r>
        <w:t xml:space="preserve">По данным "РБК Инвестиции", большинство опрошенных фондов сходятся во мнении: структура портфеля должна меняться вместе с возрастом клиента. Примерную схему предложил Роман Карнеев:  </w:t>
      </w:r>
    </w:p>
    <w:p w14:paraId="5B4010B2" w14:textId="77777777" w:rsidR="00FD0750" w:rsidRDefault="00FD0750" w:rsidP="00FD0750">
      <w:r>
        <w:t>•</w:t>
      </w:r>
      <w:r>
        <w:tab/>
        <w:t xml:space="preserve">до 35 лет - до 90-100% акций, чтобы накапливать рост капитала; </w:t>
      </w:r>
    </w:p>
    <w:p w14:paraId="43CD7659" w14:textId="77777777" w:rsidR="00FD0750" w:rsidRDefault="00FD0750" w:rsidP="00FD0750">
      <w:r>
        <w:t>•</w:t>
      </w:r>
      <w:r>
        <w:tab/>
        <w:t xml:space="preserve">35-45 лет - 60-70% акций и больше облигаций; </w:t>
      </w:r>
    </w:p>
    <w:p w14:paraId="3C420D92" w14:textId="77777777" w:rsidR="00FD0750" w:rsidRDefault="00FD0750" w:rsidP="00FD0750">
      <w:r>
        <w:t>•</w:t>
      </w:r>
      <w:r>
        <w:tab/>
        <w:t xml:space="preserve">45-60 лет - около 30-50% акций; </w:t>
      </w:r>
    </w:p>
    <w:p w14:paraId="4D0F80B1" w14:textId="77777777" w:rsidR="00FD0750" w:rsidRDefault="00FD0750" w:rsidP="00FD0750">
      <w:r>
        <w:t>•</w:t>
      </w:r>
      <w:r>
        <w:tab/>
        <w:t xml:space="preserve">после 60 лет - приоритет на облигации и стабильные инструменты. </w:t>
      </w:r>
    </w:p>
    <w:p w14:paraId="66C8DA4B" w14:textId="77777777" w:rsidR="00FD0750" w:rsidRDefault="00FD0750" w:rsidP="00FD0750">
      <w:r>
        <w:t>Генеральный директор НПФ "Сургутнефтегаз" Алексей Назаров отметил, что это соответствует мировой практике: чем моложе клиент, тем выше допустимая доля риска. В "ВТБ Пенсионный фонд" также планируют предложить переход между портфелями по мере взросления клиента. А в НПФ "Социум" уже тестируют стратегию, где доля акций падает с 80-90% у молодых до нуля у пенсионеров.</w:t>
      </w:r>
    </w:p>
    <w:p w14:paraId="426B60D6" w14:textId="77777777" w:rsidR="00FD0750" w:rsidRDefault="00FD0750" w:rsidP="00FD0750">
      <w:r>
        <w:t>Что даёт такой подход? Он позволяет сочетать рост доходности на длинной дистанции с защитой капитала ближе к пенсии. Если сравнить с зарубежными системами, Россия только подходит к этой модели, в то время как в США и Европе "life-cycle"-фонды существуют десятилетиями.</w:t>
      </w:r>
    </w:p>
    <w:p w14:paraId="2C6ED9AB" w14:textId="77777777" w:rsidR="00FD0750" w:rsidRDefault="00FD0750" w:rsidP="00FD0750">
      <w:r>
        <w:t>Подготовка нормативной базы и перспективы</w:t>
      </w:r>
    </w:p>
    <w:p w14:paraId="33A14C7D" w14:textId="77777777" w:rsidR="00FD0750" w:rsidRDefault="00FD0750" w:rsidP="00FD0750">
      <w:r>
        <w:t>В НПФ ПСБ считают, что кастомизация сделает систему сбережений гибче. Клиенты смогут выбирать риск-профиль, а государственная система гарантирования сохранит их капитал. В НАПФ при этом подчёркивают, что внедрение возрастных стратегий возможно только после подготовки единой нормативной базы.</w:t>
      </w:r>
    </w:p>
    <w:p w14:paraId="4E00294E" w14:textId="77777777" w:rsidR="00FD0750" w:rsidRDefault="00FD0750" w:rsidP="00FD0750">
      <w:r>
        <w:t>Главная цель - прозрачность и безопасность. Если дать фондам больше свободы без унифицированных правил, рынок может столкнуться с хаосом в оценке рисков. Беляков уверен: только после согласования стандартов кастомизация принесёт реальную пользу.</w:t>
      </w:r>
    </w:p>
    <w:p w14:paraId="773D83A1" w14:textId="77777777" w:rsidR="00FD0750" w:rsidRDefault="00FD0750" w:rsidP="00FD0750">
      <w:r>
        <w:t xml:space="preserve">Можно ли ожидать реформы уже в ближайшие годы? Скорее всего, нет. Пока регулятор концентрируется на стабильности, а не на экспериментах. Но постепенная донастройка </w:t>
      </w:r>
      <w:r>
        <w:lastRenderedPageBreak/>
        <w:t>ПДС и внедрение возрастных стратегий неизбежны - иначе молодое поколение так и не поверит в смысл долгосрочного инвестирования.</w:t>
      </w:r>
    </w:p>
    <w:p w14:paraId="0DEF9FB8" w14:textId="77777777" w:rsidR="00FD0750" w:rsidRPr="00CE4BDE" w:rsidRDefault="00FD0750" w:rsidP="00FD0750">
      <w:hyperlink r:id="rId14" w:history="1">
        <w:r w:rsidRPr="0037462B">
          <w:rPr>
            <w:rStyle w:val="a3"/>
          </w:rPr>
          <w:t>https://www.moneytimes.ru/news/long-term-savings-regulation/111431/</w:t>
        </w:r>
      </w:hyperlink>
      <w:r>
        <w:t xml:space="preserve"> </w:t>
      </w:r>
    </w:p>
    <w:p w14:paraId="3CCEFC6F" w14:textId="77777777" w:rsidR="004D45E1" w:rsidRPr="00CE4BDE" w:rsidRDefault="004D45E1" w:rsidP="004D45E1">
      <w:pPr>
        <w:pStyle w:val="2"/>
      </w:pPr>
      <w:bookmarkStart w:id="54" w:name="_Toc211839241"/>
      <w:bookmarkEnd w:id="51"/>
      <w:r w:rsidRPr="00CE4BDE">
        <w:t>Амур28.инфо, 17.10.2025, НПФ хотят адаптировать пенсионные портфели под возраст: что это значит</w:t>
      </w:r>
      <w:bookmarkEnd w:id="54"/>
    </w:p>
    <w:p w14:paraId="6BB6F6B4" w14:textId="77777777" w:rsidR="004D45E1" w:rsidRPr="00CE4BDE" w:rsidRDefault="004D45E1" w:rsidP="0070715F">
      <w:pPr>
        <w:pStyle w:val="3"/>
      </w:pPr>
      <w:bookmarkStart w:id="55" w:name="_Toc211839242"/>
      <w:r w:rsidRPr="00CE4BDE">
        <w:t>На прошедшем в начале октября форуме «Финополис-2025» была озвучена идея адаптации портфелей ПДС под возраст и потребности участников программы. Но реализация требует точечной настройки существующего регулирования НПФ</w:t>
      </w:r>
      <w:bookmarkEnd w:id="55"/>
    </w:p>
    <w:p w14:paraId="65234310" w14:textId="77777777" w:rsidR="004D45E1" w:rsidRPr="00CE4BDE" w:rsidRDefault="004D45E1" w:rsidP="004D45E1">
      <w:r w:rsidRPr="00CE4BDE">
        <w:t>На сессии форума «Финополис-2025» под названием «Игра вдолгую: Smart-управление долгосрочными сбережениями» говорили о необходимости адаптации продуктов программы долгосрочных сбережений (ПДС) под возраст и потребности клиента. «РБК Инвестиции» решили выяснить, что мешает реализовать эту инициативу уже сейчас.</w:t>
      </w:r>
    </w:p>
    <w:p w14:paraId="14D09767" w14:textId="77777777" w:rsidR="004D45E1" w:rsidRPr="00CE4BDE" w:rsidRDefault="004D45E1" w:rsidP="004D45E1">
      <w:r w:rsidRPr="00CE4BDE">
        <w:t>Идея адаптации пенсионных продуктов постоянно обсуждается в отрасли практически на всех заседаниях в аспекте привлечения молодых клиентов в негосударственное пенсионное обеспечение (НПО) и программы долгосрочных сбережений (ПДС), подтвердил «РБК Инвестициям» президент национальной ассоциации негосударственных пенсионных фондов (НАПФ) Сергей Беляков. «Разделение инвестиционных стратегий позволит фондам учитывать самые разные запросы вкладчиков к содержанию продукта, делать его более ориентированным на клиента. Особенно, учитывая необходимость привлечения молодых клиентов», — добавил он.</w:t>
      </w:r>
    </w:p>
    <w:p w14:paraId="214D150C" w14:textId="77777777" w:rsidR="004D45E1" w:rsidRPr="00CE4BDE" w:rsidRDefault="004D45E1" w:rsidP="004D45E1">
      <w:r w:rsidRPr="00CE4BDE">
        <w:t>По словам президента НАПФ, некоторые фонды уже начинают осторожно тестировать подобные подходы, но высокая зарегулированность отрасли заставляет их быть очень осторожными в этом вопросе. «Для внесения новаций необходимо изменить методики оценки рисков, правила раскрытия, лимиты по классам активов и требования к диверсификации, чтобы фонды могли безопасно предлагать разные варианты инвестирования. При этом нельзя допускать ухудшения результатов из</w:t>
      </w:r>
      <w:r w:rsidRPr="00CE4BDE">
        <w:rPr>
          <w:rFonts w:ascii="MS Mincho" w:eastAsia="MS Mincho" w:hAnsi="MS Mincho" w:cs="MS Mincho" w:hint="eastAsia"/>
        </w:rPr>
        <w:t>‑</w:t>
      </w:r>
      <w:r w:rsidRPr="00CE4BDE">
        <w:t>за избыточных рисков или ошибок в классификации», — пояснил Беляков.</w:t>
      </w:r>
    </w:p>
    <w:p w14:paraId="252D43E7" w14:textId="77777777" w:rsidR="004D45E1" w:rsidRPr="00CE4BDE" w:rsidRDefault="004D45E1" w:rsidP="004D45E1">
      <w:r w:rsidRPr="00CE4BDE">
        <w:t>Вопрос возможной дифференциации портфеля для различных категорий граждан обсуждается, подтвердили «РБК Инвестициям» в пресс-службе Минфина. «Действующее законодательство России не содержит прямых ограничений и не препятствует негосударственным пенсионным фондам предусматривать различные инвестиционные портфели для различных категорий граждан. В данном случае речь может идти и о донастройке регулирования», — отметили в ведомстве.</w:t>
      </w:r>
    </w:p>
    <w:p w14:paraId="5492C6E3" w14:textId="77777777" w:rsidR="004D45E1" w:rsidRPr="00CE4BDE" w:rsidRDefault="004D45E1" w:rsidP="004D45E1">
      <w:r w:rsidRPr="00CE4BDE">
        <w:t>В Банке России уточнили, что при этом фондам, которые формируют стратегии, связывающие уровень риска портфеля клиента с ожидаемым сроком достижения пенсионного возраста, необходимо вести учет средств и инвестировать их отдельно друг от друга. Регулятор подчеркивает, что возрастная инвестиционная стратегия должна быть прописана в договорах с клиентами и пенсионных правилах или правилах формирования долгосрочных сбережений. «Это необходимо для того, чтобы не смешивать активы и обязательства клиентов разных возрастных групп, в том числе для корректного расчета результата размещения пенсионных средств», — резюмировали в ЦБ.</w:t>
      </w:r>
    </w:p>
    <w:p w14:paraId="1DE4E7BB" w14:textId="77777777" w:rsidR="004D45E1" w:rsidRPr="00CE4BDE" w:rsidRDefault="004D45E1" w:rsidP="004D45E1">
      <w:r w:rsidRPr="00CE4BDE">
        <w:lastRenderedPageBreak/>
        <w:t>По данным Банка России, на начало сентября количество договоров в Программе долгосрочных сбережений — 6,7 млн штук на сумму ₽483 млрд.</w:t>
      </w:r>
    </w:p>
    <w:p w14:paraId="719AAEAC" w14:textId="77777777" w:rsidR="004D45E1" w:rsidRPr="00CE4BDE" w:rsidRDefault="004D45E1" w:rsidP="004D45E1">
      <w:r w:rsidRPr="00CE4BDE">
        <w:t>Что нужно изменить в ПДС: мнение НПФ</w:t>
      </w:r>
    </w:p>
    <w:p w14:paraId="562BF019" w14:textId="77777777" w:rsidR="004D45E1" w:rsidRPr="00CE4BDE" w:rsidRDefault="004D45E1" w:rsidP="004D45E1">
      <w:r w:rsidRPr="00CE4BDE">
        <w:t>Несмотря на то что в законодательстве нет прямых запретов для дифференциации пенсионных портфелей, для практического воплощения этой инициативы, по мнению фондов, есть некоторые ограничения.</w:t>
      </w:r>
    </w:p>
    <w:p w14:paraId="6EA6D369" w14:textId="77777777" w:rsidR="004D45E1" w:rsidRPr="00CE4BDE" w:rsidRDefault="004D45E1" w:rsidP="004D45E1">
      <w:r w:rsidRPr="00CE4BDE">
        <w:t>Срок безубыточности</w:t>
      </w:r>
    </w:p>
    <w:p w14:paraId="1109454E" w14:textId="77777777" w:rsidR="004D45E1" w:rsidRPr="00CE4BDE" w:rsidRDefault="004D45E1" w:rsidP="004D45E1">
      <w:r w:rsidRPr="00CE4BDE">
        <w:t>Генеральный директор НПФ «Т-Пенсия» Дмитрий Тарасов считает, что требование безубыточности на отрезке до пяти лет не учитывает возраст и риск-профиль клиентов. Краткосрочные бенчмарки вынуждают фонды избегать долгосрочных стратегий, даже если они выгоднее. «Консервативность может быть причиной низкой популярности долгосрочного инвестирования среди молодежи», — сказал Тарасов. Поэтому для реализации адаптивной структуры портфеля может потребоваться увеличение предельного срока гарантирования безубыточности (с текущих пяти до десяти лет), добавил он.</w:t>
      </w:r>
    </w:p>
    <w:p w14:paraId="2BB47304" w14:textId="77777777" w:rsidR="004D45E1" w:rsidRPr="00CE4BDE" w:rsidRDefault="004D45E1" w:rsidP="004D45E1">
      <w:r w:rsidRPr="00CE4BDE">
        <w:t>Чем длиннее горизонт инвестирования, тем доля рисковых активов в портфеле и потенциальная доходность инвестиций могут быть выше, соглашается генеральный директор НПФ «Ренессанс накопления» Владислав Гусев. Однако при досрочном прекращении более рискованных договоров, выплатах выкупных сумм либо их переводе в другой негосударственный фонд риски дополнительных финансовых потерь клиентов также будут выше, предупредил он.</w:t>
      </w:r>
    </w:p>
    <w:p w14:paraId="44AD2457" w14:textId="77777777" w:rsidR="004D45E1" w:rsidRPr="00CE4BDE" w:rsidRDefault="004D45E1" w:rsidP="004D45E1">
      <w:r w:rsidRPr="00CE4BDE">
        <w:t>Практика по регулированию, выработанная Банком России, правильная, считает председатель совета директоров «НПФ «Будущее» Галина Морозова. «Она нацелена на повышение уровня доверия россиян к долгосрочным продуктам от НПФ и защиту таких сбережений от спонтанных трат клиента. Регулятор внес изменения в профильное законодательство и позволил сделать пятилетний фиксинг — это серьезное движение вперед. И рынку на этом этапе важно показать результат», — резюмировала Морозова.</w:t>
      </w:r>
    </w:p>
    <w:p w14:paraId="4157E6D0" w14:textId="77777777" w:rsidR="004D45E1" w:rsidRPr="00CE4BDE" w:rsidRDefault="004D45E1" w:rsidP="004D45E1">
      <w:r w:rsidRPr="00CE4BDE">
        <w:t>Согласно требованиям закона, НПФ обязаны инвестировать деньги только в надежные финансовые инструменты под строгим контролем Банка России. Если фонд получит убыток в результате неудачных инвестиционных решений, он возместит участникам потери по истечении гарантийного периода (пять лет).</w:t>
      </w:r>
    </w:p>
    <w:p w14:paraId="643E7ECB" w14:textId="77777777" w:rsidR="004D45E1" w:rsidRPr="00CE4BDE" w:rsidRDefault="004D45E1" w:rsidP="004D45E1">
      <w:r w:rsidRPr="00CE4BDE">
        <w:t>Расширение состава инвестиционного портфеля</w:t>
      </w:r>
    </w:p>
    <w:p w14:paraId="4C932BA7" w14:textId="77777777" w:rsidR="004D45E1" w:rsidRPr="00CE4BDE" w:rsidRDefault="004D45E1" w:rsidP="004D45E1">
      <w:r w:rsidRPr="00CE4BDE">
        <w:t>Генеральный директор АО «НПФ «Социум» Оксана Иванова считает, что необходимо внести прямые нормы, разрешающие НПФ предлагать разные инвестиционные стратегии в рамках ПДС, привязанные к объективным критериям (возраст, срок до снятия средств). «Возможно, стоит предусмотреть ограничения по активам для разных стратегий. Например, для агрессивных стратегий молодежи можно предусмотреть более высокий лимит на акции, а для консервативных стратегий пенсионеров — повышенную долю ОФЗ», — предложила она.</w:t>
      </w:r>
    </w:p>
    <w:p w14:paraId="44FE93D0" w14:textId="77777777" w:rsidR="004D45E1" w:rsidRPr="00CE4BDE" w:rsidRDefault="004D45E1" w:rsidP="004D45E1">
      <w:r w:rsidRPr="00CE4BDE">
        <w:t>В отличие от других инвестиционных продуктов (ИСЖ, НСЖ, ДСЖ и т. д.) ПДС остается наиболее жестко зарегулированным инструментом с точки зрения размещения средств участников, продолжает директор по продукту НПФ «Газфонд пенсионные накопления» Роман Карнеев.</w:t>
      </w:r>
    </w:p>
    <w:p w14:paraId="75796CD9" w14:textId="77777777" w:rsidR="004D45E1" w:rsidRPr="00CE4BDE" w:rsidRDefault="004D45E1" w:rsidP="004D45E1">
      <w:r w:rsidRPr="00CE4BDE">
        <w:lastRenderedPageBreak/>
        <w:t>«Причем эта регуляторная нагрузка выше, чем у паевых фондов. У управляющих компаний (УК) есть возможность создавать тематические инвестиционные стратегии и гибко формировать портфели, тогда как требования к НПФ распространяются на весь портфель фонда без привязки к отдельной стратегии. Более того, у УК нет обязательных требований к безубыточности — инвестиционный риск несет клиент. НПФ, напротив, обязан обеспечивать безубыточность», — пояснил он.</w:t>
      </w:r>
    </w:p>
    <w:p w14:paraId="4E51BC50" w14:textId="77777777" w:rsidR="004D45E1" w:rsidRPr="00CE4BDE" w:rsidRDefault="004D45E1" w:rsidP="004D45E1">
      <w:r w:rsidRPr="00CE4BDE">
        <w:t>По мнению Карнеева, это влияет на инвестиционную политику и, как следствие, на доходность вложений участников ПДС. «Было бы справедливо дать участнику право выбора: что для него важнее — доходность или сохранность капитала», — добавил он.</w:t>
      </w:r>
    </w:p>
    <w:p w14:paraId="30B23017" w14:textId="77777777" w:rsidR="004D45E1" w:rsidRPr="00CE4BDE" w:rsidRDefault="004D45E1" w:rsidP="004D45E1">
      <w:r w:rsidRPr="00CE4BDE">
        <w:t>В «Сбере» считают, что молодые люди более склонны к принятию краткосрочных рисков и выбору волатильных, но потенциально более доходных на длинном горизонте инструментов. «Регулирование, на наш взгляд, должно отражать эти особенности и быть адаптировано к ним. Такой подход повысит привлекательность программы долгосрочных сбережений для более молодых клиентов, а также повысит долгосрочную доходность этой программы», — пояснил старший вице-президент, руководитель блока «Управление благосостоянием» Сбербанка Руслан Вестеровский.</w:t>
      </w:r>
    </w:p>
    <w:p w14:paraId="3EEBB2D4" w14:textId="77777777" w:rsidR="004D45E1" w:rsidRPr="00CE4BDE" w:rsidRDefault="004D45E1" w:rsidP="004D45E1">
      <w:r w:rsidRPr="00CE4BDE">
        <w:t>Однако в «НПФ «Будущее» полагают, что теоретически реализация идеи более точечной кастомизации ПДС под возраст и потребности клиента возможна, но большого экономического прироста это не даст. По мнению Галины Морозовой, сегодняшняя регуляторика уже позволяет кастомизировать продукты НПФ и участники рынка уже пробовали предоставлять клиенту возможность настроить под самого себя продукт. «Но практика показывает, что в отношении пенсионных (консервативных, социально-ориентированных, по своей сути, сбережений) клиент чаще всего доверяет профессиональным управляющим — НПФ — и не стремится брать на себя риски», — резюмировала она.</w:t>
      </w:r>
    </w:p>
    <w:p w14:paraId="73384C00" w14:textId="77777777" w:rsidR="004D45E1" w:rsidRPr="00CE4BDE" w:rsidRDefault="004D45E1" w:rsidP="004D45E1">
      <w:r w:rsidRPr="00CE4BDE">
        <w:t>Национальная ассоциация участников фондового рынка (НАУФОР) направила в Банк России комментарии к проекту «Основные направления развития финансового рынка Российской Федерации на 2026 год и период 2027 и 2028 годов». В частности, профучастники заявили, что текущее регулирование НПФ ограничивает их возможность инвестирования в акции, заставляя инвестировать в короткую и выбирать преимущественно долговые инструменты. По мнению ассоциации, НПФ как долгосрочный институциональный инвестор должен инвестировать в акции от 30 до 60% своих активов.</w:t>
      </w:r>
    </w:p>
    <w:p w14:paraId="51C885CC" w14:textId="77777777" w:rsidR="004D45E1" w:rsidRPr="00CE4BDE" w:rsidRDefault="004D45E1" w:rsidP="004D45E1">
      <w:r w:rsidRPr="00CE4BDE">
        <w:t>Также в НАУФОР считают правильным создание механизма, позволяющего НПФ предлагать своим клиентам разные портфели в зависимости от их возраста, где доля долевых инструментов снижалась бы по мере увеличения возраста клиента с замещением их более надежными долговыми.</w:t>
      </w:r>
    </w:p>
    <w:p w14:paraId="14C1CF3C" w14:textId="77777777" w:rsidR="004D45E1" w:rsidRPr="00CE4BDE" w:rsidRDefault="004D45E1" w:rsidP="004D45E1">
      <w:r w:rsidRPr="00CE4BDE">
        <w:t>Ранее глава ЦБ Эльвира Набиуллина заявляла, что регулятор не поддерживает идею развития рынка акций за счет послаблений для негосударственных пенсионных фондов.</w:t>
      </w:r>
    </w:p>
    <w:p w14:paraId="6A37E864" w14:textId="77777777" w:rsidR="004D45E1" w:rsidRPr="00CE4BDE" w:rsidRDefault="004D45E1" w:rsidP="004D45E1">
      <w:r w:rsidRPr="00CE4BDE">
        <w:t>По данным Банка России, на 30 июня 2025 года существующий лимит акций в 40% от активов используется лишь на 7,9% по пенсионным накоплениям и на 10% по пенсионным резервам.</w:t>
      </w:r>
    </w:p>
    <w:p w14:paraId="7DDB3BFC" w14:textId="77777777" w:rsidR="004D45E1" w:rsidRPr="00CE4BDE" w:rsidRDefault="004D45E1" w:rsidP="004D45E1">
      <w:r w:rsidRPr="00CE4BDE">
        <w:t>Как может выглядеть адаптация ПДС для клиентов разного возраста</w:t>
      </w:r>
    </w:p>
    <w:p w14:paraId="5E9935D2" w14:textId="77777777" w:rsidR="004D45E1" w:rsidRPr="00CE4BDE" w:rsidRDefault="004D45E1" w:rsidP="004D45E1">
      <w:r w:rsidRPr="00CE4BDE">
        <w:lastRenderedPageBreak/>
        <w:t>РБК Инвестиции » обратились к негосударственным пенсионным фондам (НПФ) и узнали, как может выглядеть дифференциация пенсионных портфелей участников программы долгосрочных сбережений (ПДС). Большинство опрошенных фондов считают, что в зависимости от горизонта инвестирования структура портфеля должна быть более рискованной в начале срока и менее рискованной в конце.</w:t>
      </w:r>
    </w:p>
    <w:p w14:paraId="36B29C1F" w14:textId="77777777" w:rsidR="004D45E1" w:rsidRPr="00CE4BDE" w:rsidRDefault="004D45E1" w:rsidP="004D45E1">
      <w:r w:rsidRPr="00CE4BDE">
        <w:t>Например, Роман Карнеев из НПФ «Газфонд пенсионные накопления» предлагает следующий подход:</w:t>
      </w:r>
    </w:p>
    <w:p w14:paraId="7D1C1B23" w14:textId="77777777" w:rsidR="004D45E1" w:rsidRPr="00CE4BDE" w:rsidRDefault="004D45E1" w:rsidP="004D45E1">
      <w:r w:rsidRPr="00CE4BDE">
        <w:t>для детей и молодежи (до 35 лет) при горизонте накоплений в десятки лет допустима высокая доля акций — до 90–100% портфеля. Это обеспечивает максимальный потенциал роста капитала при умеренной чувствительности к краткосрочным колебаниям;</w:t>
      </w:r>
    </w:p>
    <w:p w14:paraId="3A4A11AA" w14:textId="77777777" w:rsidR="004D45E1" w:rsidRPr="00CE4BDE" w:rsidRDefault="004D45E1" w:rsidP="004D45E1">
      <w:r w:rsidRPr="00CE4BDE">
        <w:t>для клиентов среднего возраста (35–45 лет) долю акций целесообразно сократить до 60–70%, увеличивая долю облигаций;</w:t>
      </w:r>
    </w:p>
    <w:p w14:paraId="46947BA7" w14:textId="77777777" w:rsidR="004D45E1" w:rsidRPr="00CE4BDE" w:rsidRDefault="004D45E1" w:rsidP="004D45E1">
      <w:r w:rsidRPr="00CE4BDE">
        <w:t>для зрелого возраста (45–60 лет) — до 30–50% акций в зависимости от рыночной конъюнктуры;</w:t>
      </w:r>
    </w:p>
    <w:p w14:paraId="495887CA" w14:textId="77777777" w:rsidR="004D45E1" w:rsidRPr="00CE4BDE" w:rsidRDefault="004D45E1" w:rsidP="004D45E1">
      <w:r w:rsidRPr="00CE4BDE">
        <w:t>после выхода на пенсию (60+) приоритет смещается на стабильность выплат и защиту капитала. В портфеле должны преобладать облигации и инструменты с фиксированной доходностью, акции при этом разумнее исключить.</w:t>
      </w:r>
    </w:p>
    <w:p w14:paraId="645E2D38" w14:textId="77777777" w:rsidR="004D45E1" w:rsidRPr="00CE4BDE" w:rsidRDefault="004D45E1" w:rsidP="004D45E1">
      <w:r w:rsidRPr="00CE4BDE">
        <w:t>Мировая практика пенсионных программ, которые существуют продолжительный период, говорит о том, что чем моложе клиент, тем более большая доля риска может быть в портфеле клиента, и наоборот, соглашается генеральный директор «НПФ «Сургутнефтегаз» Алексей Назаров.</w:t>
      </w:r>
    </w:p>
    <w:p w14:paraId="0BF99936" w14:textId="77777777" w:rsidR="004D45E1" w:rsidRPr="00CE4BDE" w:rsidRDefault="004D45E1" w:rsidP="004D45E1">
      <w:r w:rsidRPr="00CE4BDE">
        <w:t>У НПФ ВТБ есть наработки в этом направлении, сообщил генеральный директор «ВТБ Пенсионный фонд» Андрей Осипов. «Так, при достижении определенного возраста мы планируем предлагать клиенту перейти из портфеля с более агрессивной инвестиционной стратегией в менее рисковый, сбалансированный, а в предпенсионном возрасте — в консервативный», — пояснил он.</w:t>
      </w:r>
    </w:p>
    <w:p w14:paraId="01775442" w14:textId="77777777" w:rsidR="004D45E1" w:rsidRPr="00CE4BDE" w:rsidRDefault="004D45E1" w:rsidP="004D45E1">
      <w:r w:rsidRPr="00CE4BDE">
        <w:t>В НПФ «Социум» приводят пример, где в зависимости от возраста клиента, целей и горизонта инвестирования доля акций в инвестпортфеле с 80–90% (для ребенка) сокращается до нуля (для пенсионеров 60+) и одновременно возрастает доля консервативных инструментов — облигаций. Так, например, для молодежи с высоким аппетитом к риску предлагается следующая пропорция: акции — 70–80% и облигации — 20–30%; для людей зрелого возраста, для которых цель — защита капитала перед выходом на пенсию, доля акций в портфеле снижается до 10–20% и увеличивается доля облигаций до 80–90% (преимущественно ОФЗ).</w:t>
      </w:r>
    </w:p>
    <w:p w14:paraId="59E81ED3" w14:textId="77777777" w:rsidR="004D45E1" w:rsidRPr="00CE4BDE" w:rsidRDefault="004D45E1" w:rsidP="004D45E1">
      <w:r w:rsidRPr="00CE4BDE">
        <w:t>В НПФ ПСБ считают, что кастомизация позволила бы лучше решать стоящие перед конкретным человеком финансовых задач. «Для многих клиентов, например только вступающих в трудовые отношения, и граждан среднего возраста, которые готовы принимать больше рисков, появится возможность получить более высокую доходность, чем по консервативной стратегии. И это притом что государственная система гарантирования прав участников по НПО и ПДС обеспечивает безубыточность их вложений», — добавили в фонде.</w:t>
      </w:r>
    </w:p>
    <w:p w14:paraId="38F35CFF" w14:textId="77777777" w:rsidR="004D45E1" w:rsidRPr="00CE4BDE" w:rsidRDefault="004D45E1" w:rsidP="004D45E1">
      <w:r w:rsidRPr="00CE4BDE">
        <w:lastRenderedPageBreak/>
        <w:t>Аналитики «Т-Инвестиций» сообщили, что смоделировали потенциальную доходность на основе исторических данных отечественного рынка (есть у «РБК Инвестиций»). Использовались такие показатели, как индекс полной доходности Мосбиржи «брутто», индекс совокупной доходности гособлигаций Мосбиржи, индикатор денежного рынка, индексы доходности корпоративных облигаций Cbonds и котировки золота на Мосбирже, пояснили они.</w:t>
      </w:r>
    </w:p>
    <w:p w14:paraId="6B43677E" w14:textId="77777777" w:rsidR="004D45E1" w:rsidRPr="00CE4BDE" w:rsidRDefault="004D45E1" w:rsidP="004D45E1">
      <w:r w:rsidRPr="00CE4BDE">
        <w:t>Расчеты проводились по множеству 15-летних периодов — с 2003 по 2025 год, со сдвигом на один месяц между каждым окном, что позволило оценить устойчивость стратегии при разных стартовых датах. С первого по пятый год аналитики выбрали долю акций в 60%, с пятого по десятый — уже 30%, с десятого по 15-й — 10%.</w:t>
      </w:r>
    </w:p>
    <w:p w14:paraId="13E64A35" w14:textId="77777777" w:rsidR="004D45E1" w:rsidRPr="00CE4BDE" w:rsidRDefault="004D45E1" w:rsidP="004D45E1">
      <w:r w:rsidRPr="00CE4BDE">
        <w:t>Такая модель позволила получить доходность в среднем на уровне 10,6% годовых против 9,9% — результата, который дает за тот же период средняя структура вложений НПФ, смоделированная аналитиками «Т-Инвестиций» на основе данных ЦБ. Но на горизонте пяти лет планы с высокой долей акций могут показывать отрицательную доходность, предупредили аналитики.</w:t>
      </w:r>
    </w:p>
    <w:p w14:paraId="04B9896E" w14:textId="77777777" w:rsidR="004D45E1" w:rsidRPr="00CE4BDE" w:rsidRDefault="004D45E1" w:rsidP="004D45E1">
      <w:r w:rsidRPr="00CE4BDE">
        <w:t xml:space="preserve">В НАПФ считают, что идея кастомизации пенсионных продуктов актуальна и интересна, особенно в аспекте привлечения молодежи, но ее реализация возможна лишь после тщательной подготовки нормативной базы и формирования единых стандартов на уровне всей отрасли. «Важно сохранить прозрачность и безопасность, чтобы инициатива приносила пользу, не повышая при этом системные и репутационные риски», — резюмировал Беляков. </w:t>
      </w:r>
    </w:p>
    <w:p w14:paraId="5CDA00F3" w14:textId="77777777" w:rsidR="00404F6B" w:rsidRDefault="004D45E1" w:rsidP="004D45E1">
      <w:pPr>
        <w:rPr>
          <w:rStyle w:val="a3"/>
        </w:rPr>
      </w:pPr>
      <w:hyperlink r:id="rId15" w:history="1">
        <w:r w:rsidRPr="00CE4BDE">
          <w:rPr>
            <w:rStyle w:val="a3"/>
          </w:rPr>
          <w:t>https://amur28.info/news/russia/49535/</w:t>
        </w:r>
      </w:hyperlink>
    </w:p>
    <w:p w14:paraId="326348C3" w14:textId="77777777" w:rsidR="00C92834" w:rsidRDefault="00C92834" w:rsidP="00C92834">
      <w:pPr>
        <w:pStyle w:val="2"/>
      </w:pPr>
      <w:bookmarkStart w:id="56" w:name="_Toc211839243"/>
      <w:r w:rsidRPr="00C92834">
        <w:t>72.</w:t>
      </w:r>
      <w:r>
        <w:rPr>
          <w:lang w:val="en-US"/>
        </w:rPr>
        <w:t>ru</w:t>
      </w:r>
      <w:r w:rsidRPr="00C92834">
        <w:t>, 20.10.2025, Эксперты рассказали, кому подойдет программа долгосрочных сбережений</w:t>
      </w:r>
      <w:bookmarkEnd w:id="56"/>
    </w:p>
    <w:p w14:paraId="25EB3C8E" w14:textId="77777777" w:rsidR="00C92834" w:rsidRDefault="00327ED6" w:rsidP="00327ED6">
      <w:pPr>
        <w:pStyle w:val="3"/>
      </w:pPr>
      <w:bookmarkStart w:id="57" w:name="_Toc211839244"/>
      <w:r w:rsidRPr="00327ED6">
        <w:t>Как сохранить свои сбережения? Вопрос, над которым, вероятно, задумывалось большинство россиян. Не у всех получается класть в копилку большую сумму денег на регулярной основе. А ведь не успеем оглянуться, и настанет старость. Недавно появился еще один метод, как накопить деньги. Предполагается, что можно будет в будущем получать дополнительные выплаты, кроме пенсии. А есть вариант перенести туда свои пенсионные накопления. В этом материале вместе с экспертами разбираемся, что такое программа долгосрочных сбережений, кому она подойдет и можно ли с помощью нее накопить на пенсию.</w:t>
      </w:r>
      <w:bookmarkEnd w:id="57"/>
    </w:p>
    <w:p w14:paraId="4C7ED3A6" w14:textId="77777777" w:rsidR="00327ED6" w:rsidRDefault="00327ED6" w:rsidP="00327ED6">
      <w:r>
        <w:t>Что такое программа долгосрочных сбережений (ПДС)?</w:t>
      </w:r>
    </w:p>
    <w:p w14:paraId="388A6CC2" w14:textId="77777777" w:rsidR="00327ED6" w:rsidRDefault="00327ED6" w:rsidP="00327ED6">
      <w:r>
        <w:t>Программу запустили в 2024 году. Предполагается, что с помощью нее россияне могут создать подушку безопасности. А в будущем — получать дополнительную прибавку к пенсии. Государство выступает с софинансированием программы. В ней разрешено участвовать совершеннолетним россиянам. Также счет можно открыть в пользу ребенка или другого человека независимо от возраста.</w:t>
      </w:r>
    </w:p>
    <w:p w14:paraId="317B2612" w14:textId="77777777" w:rsidR="00327ED6" w:rsidRDefault="00327ED6" w:rsidP="00327ED6">
      <w:r>
        <w:t xml:space="preserve">Всё это делается через негосударственный пенсионный фонд. Человек выбирает НПФ, заключает с ним договор и вносит деньги. Туда можно перевести свои пенсионные накопления. Но только если фонд работает в системе обязательного пенсионного </w:t>
      </w:r>
      <w:r>
        <w:lastRenderedPageBreak/>
        <w:t>страхования. Деньги пойдут на инвестиции. Фонд вложит их в ОФЗ, корпоративные облигации, акции или использует другие финансовые инструменты.</w:t>
      </w:r>
    </w:p>
    <w:p w14:paraId="5C7040FA" w14:textId="77777777" w:rsidR="00327ED6" w:rsidRDefault="00327ED6" w:rsidP="00327ED6">
      <w:r>
        <w:t>Выплаты начнутся через 15 лет после заключения договора либо при достижении возраста 55 лет у женщин и 60 лет у мужчин. Их производят разными методами. Есть пожизненная, периодическая (на определенный срок), единовременная (тоже с условиями). Деньги можно снять досрочно без потерь на оплату дорогостоящего лечения или в случае потери кормильца.</w:t>
      </w:r>
    </w:p>
    <w:p w14:paraId="597998C0" w14:textId="77777777" w:rsidR="00327ED6" w:rsidRDefault="00327ED6" w:rsidP="00327ED6">
      <w:r>
        <w:t>Программа действует следующим образом. Требований, сколько вносить денег и с какой периодичностью, нет. Однако получить софинансирование можно только в том случае, если человек положил на счет не менее 2000 рублей за календарный год. Государство начисляет сверху до 36 000 рублей в год. Это максимальный размер платы. Условия зависят от финансового положения участника программы. Если его среднемесячный доход составляет до 80 000 рублей в месяц, то доплата происходит из расчета 1:1 — государство добавит один рубль на каждый переведенный рубль. Дальше конверсия меняется: на вклад от 80 до 150 тысяч добавит по рублю за каждые два рубля; на сумму свыше 150 тысяч рублей — расчет один к четырем.</w:t>
      </w:r>
    </w:p>
    <w:p w14:paraId="28E5E71A" w14:textId="77777777" w:rsidR="00327ED6" w:rsidRDefault="00327ED6" w:rsidP="00327ED6">
      <w:r>
        <w:t>При этом государство поддерживает финансированием только первые десять лет. Таким образом, максимум от государства можно получить 360 000 рублей.</w:t>
      </w:r>
    </w:p>
    <w:p w14:paraId="16DF92C2" w14:textId="77777777" w:rsidR="00327ED6" w:rsidRDefault="00327ED6" w:rsidP="00327ED6">
      <w:r>
        <w:t>Еще каждый год есть возможность вернуть часть уплаченных налогов. Лимит вычета составляет 400 000 рублей. Столько можно освободить от подоходного налога — до 52 тысяч рублей при ставке НДФЛ 13%, до 60 000 рублей — при 15%, до 72 000 — при 18%, до 80 000 — при 20%, до 88 000 — при 22%. Преференциями нельзя воспользоваться людям, у которых больше трех действующих договоров ПДС одновременно.</w:t>
      </w:r>
    </w:p>
    <w:p w14:paraId="1A0DECCD" w14:textId="77777777" w:rsidR="00327ED6" w:rsidRDefault="00327ED6" w:rsidP="00327ED6">
      <w:r>
        <w:t>Если негосударственный пенсионный фонд обанкротится до назначения выплат, то участнику вернут деньги — в пределах 2,8 миллиона рублей с учетом дохода от инвестирования его взносов. Плюс к этому вернут пенсионные накопления, переведенные в ПДС, доплаты от государства, а также инвестдоход. Если выплаты начались, то их продолжит делать другой фонд. Его выберет Агентство по страхованию вкладов. При этом государство гарантирует ежемесячные выплаты, которые не превышают четырех социальных пенсий по старости. Возмещение денег свыше этих лимитов будет зависеть от финансового состояния фонда на момент банкротства.</w:t>
      </w:r>
    </w:p>
    <w:p w14:paraId="23424386" w14:textId="77777777" w:rsidR="00327ED6" w:rsidRDefault="00327ED6" w:rsidP="00327ED6">
      <w:r>
        <w:t>Накопленное состояние можно унаследовать. Деньги в случае смерти участника программы перейдут правопреемнику либо членам семьи. Исключение делается, если человек после истечения срока накопления выберет вариант с пожизненными выплатами. В таком случае сбережения передать не получится.</w:t>
      </w:r>
    </w:p>
    <w:p w14:paraId="4025375C" w14:textId="77777777" w:rsidR="00327ED6" w:rsidRDefault="00327ED6" w:rsidP="00327ED6">
      <w:r>
        <w:t>Что всё это значит?</w:t>
      </w:r>
    </w:p>
    <w:p w14:paraId="6EC9896E" w14:textId="77777777" w:rsidR="00327ED6" w:rsidRDefault="00327ED6" w:rsidP="00327ED6">
      <w:r>
        <w:t>Алексей Климовский, руководитель отдела экономических исследований аналитического агентства «Национальный Эксперт», объясняет, что ПДС — это часть мер по стимулированию долгосрочных накоплений граждан: через негосударственные пенсионные фонды граждане регулярно вносят деньги и получают софинансирование и налоговые преференции.</w:t>
      </w:r>
    </w:p>
    <w:p w14:paraId="44AA25F7" w14:textId="77777777" w:rsidR="00327ED6" w:rsidRDefault="00327ED6" w:rsidP="00327ED6">
      <w:r>
        <w:t xml:space="preserve">— Демографическое давление на государственную пенсионную систему растет с каждым годом. Формально, цель ПДС — нарастить частные накопления. Но для власти </w:t>
      </w:r>
      <w:r>
        <w:lastRenderedPageBreak/>
        <w:t>это способ частично переложить ответственность за свою старость на самих граждан, — поясняет собеседник.</w:t>
      </w:r>
    </w:p>
    <w:p w14:paraId="4E7F48E0" w14:textId="77777777" w:rsidR="00327ED6" w:rsidRDefault="00327ED6" w:rsidP="00327ED6">
      <w:r>
        <w:t>Он отмечает, что наличие софинансирования и налоговых льгот делает ПДС привлекательным для тех, кто вообще не сберегал средства.</w:t>
      </w:r>
    </w:p>
    <w:p w14:paraId="041B928B" w14:textId="77777777" w:rsidR="00327ED6" w:rsidRDefault="00327ED6" w:rsidP="00327ED6">
      <w:r>
        <w:t>— Важная оговорка: выгода зависит от качества управления НПФ и от того, как будут меняться правила. Если доходность фондов окажется ниже инфляции, государственные доплаты окажутся номинальными, а реальные накопления не вырастут. Увы, в прошлом с НПФ так случалось нередко, — продолжает Климовский.</w:t>
      </w:r>
    </w:p>
    <w:p w14:paraId="30D197D1" w14:textId="77777777" w:rsidR="00327ED6" w:rsidRDefault="00327ED6" w:rsidP="00327ED6">
      <w:r>
        <w:t>Также стоит учитывать, добавляет он, что часть доходности уйдет на управление самим НПФ. Ликвидность вложений ограничена — деньги будут «заморожены» на годы, отмечает эксперт. Также, добавляет собеседник, граждане закономерно опасаются изменения регулирования со стороны государства или вовсе изъятия средств ПДС на нужды бюджета, который сейчас в рекордном дефиците на триллионы рублей.</w:t>
      </w:r>
    </w:p>
    <w:p w14:paraId="73BA050A" w14:textId="77777777" w:rsidR="00327ED6" w:rsidRDefault="00327ED6" w:rsidP="00327ED6">
      <w:r>
        <w:t>— ПДС — полезный инструмент для формирования пенсионных накоплений, но не панацея. Он выгоден тем, кто не копит вообще, но лучше дополнять его другими активами: недвижимостью, акциями, долгосрочными облигациями, — подытожил Климовский.</w:t>
      </w:r>
    </w:p>
    <w:p w14:paraId="426041DA" w14:textId="77777777" w:rsidR="00327ED6" w:rsidRDefault="00327ED6" w:rsidP="00327ED6">
      <w:r>
        <w:t>Основная цель программы — снизить зависимость граждан исключительно от базовой пенсии и социальных выплат, а также дать экономике дополнительный источник долгосрочного финансирования, объясняет Ярослав Кабаков, директор по стратегии ИК «Финам».</w:t>
      </w:r>
    </w:p>
    <w:p w14:paraId="01CB0D5C" w14:textId="77777777" w:rsidR="00327ED6" w:rsidRDefault="00327ED6" w:rsidP="00327ED6">
      <w:r>
        <w:t>— Для населения привлекательность ПДС заключается в том, что к личным накоплениям добавляется господдержка и налоговые вычеты, что делает этот инструмент выгоднее традиционных вкладов при условии долгосрочного горизонта, — продолжает он.</w:t>
      </w:r>
    </w:p>
    <w:p w14:paraId="65CC28A2" w14:textId="77777777" w:rsidR="00327ED6" w:rsidRDefault="00327ED6" w:rsidP="00327ED6">
      <w:r>
        <w:t>Кабаков отмечает ряд ограничений: деньги должны храниться годами, доходность зависит от эффективности управления НПФ, а ликвидность ограничена. Это, по его словам, создает риски, особенно с учетом традиционного недоверия граждан к пенсионным продуктам. Кабаков уточняет, что накопить с помощью ПДС на достойную жизнь в старости можно, но скорее как дополнение к другим источникам дохода, а не в качестве единственного инструмента.</w:t>
      </w:r>
    </w:p>
    <w:p w14:paraId="643FC11E" w14:textId="77777777" w:rsidR="00327ED6" w:rsidRDefault="00327ED6" w:rsidP="00327ED6">
      <w:r>
        <w:t>— Для тех, кто готов принимать риск и активно управлять капиталом, существуют более доходные варианты — инвестиции в акции, фонды, индивидуальные инвестиционные счета. Однако ПДС выгодно отличается сочетанием консервативности, господдержки и гарантированной защиты части средств, что делает его удобным решением для широких слоёв населения и инструментом для диверсификации личных накоплений, — добавил эксперт.</w:t>
      </w:r>
    </w:p>
    <w:p w14:paraId="7CE08CD0" w14:textId="77777777" w:rsidR="00327ED6" w:rsidRPr="00B84C9A" w:rsidRDefault="00327ED6" w:rsidP="00327ED6">
      <w:hyperlink r:id="rId16" w:history="1">
        <w:r w:rsidRPr="001F642D">
          <w:rPr>
            <w:rStyle w:val="a3"/>
          </w:rPr>
          <w:t>https://72.ru/text/economics/2025/10/20/76055683/</w:t>
        </w:r>
      </w:hyperlink>
      <w:r w:rsidRPr="00B84C9A">
        <w:t xml:space="preserve"> </w:t>
      </w:r>
    </w:p>
    <w:p w14:paraId="4D86FD80" w14:textId="77777777" w:rsidR="004435A4" w:rsidRPr="00CE4BDE" w:rsidRDefault="004435A4" w:rsidP="004435A4">
      <w:pPr>
        <w:pStyle w:val="2"/>
      </w:pPr>
      <w:bookmarkStart w:id="58" w:name="a5"/>
      <w:bookmarkStart w:id="59" w:name="_Hlk211838443"/>
      <w:bookmarkStart w:id="60" w:name="_Toc211839245"/>
      <w:bookmarkEnd w:id="58"/>
      <w:r w:rsidRPr="00CE4BDE">
        <w:lastRenderedPageBreak/>
        <w:t>АиФ-Ставрополь, 17.10.2025, Минфин и НАПФ обсудили развитие программы долгосрочных сбережений</w:t>
      </w:r>
      <w:bookmarkEnd w:id="60"/>
    </w:p>
    <w:p w14:paraId="4EB7EDBE" w14:textId="77777777" w:rsidR="004435A4" w:rsidRPr="00CE4BDE" w:rsidRDefault="004435A4" w:rsidP="0070715F">
      <w:pPr>
        <w:pStyle w:val="3"/>
      </w:pPr>
      <w:bookmarkStart w:id="61" w:name="_Toc211839246"/>
      <w:r w:rsidRPr="00CE4BDE">
        <w:t>Круглый стол Министерства финансов РФ по Программе долгосрочных сбережений (ПДС) и развитию финансовой грамотности с участием представителей власти и экспертов прошёл 17 октября в Ставрополе.</w:t>
      </w:r>
      <w:bookmarkEnd w:id="61"/>
    </w:p>
    <w:p w14:paraId="01286E7D" w14:textId="77777777" w:rsidR="004435A4" w:rsidRPr="00CE4BDE" w:rsidRDefault="004435A4" w:rsidP="004435A4">
      <w:r w:rsidRPr="00CE4BDE">
        <w:t>О том, что такое ПДС и как накопить 2 млн рублей, рассказали руководитель отдела регулирования негосударственных пенсионных фондов департамента финансовой политики Минфина Наталия Каменская и вице-президент Национальной ассоциации негосударственных пенсионных фондов (НАПФ) Алексей Денисов.</w:t>
      </w:r>
    </w:p>
    <w:p w14:paraId="07236A6F" w14:textId="77777777" w:rsidR="004435A4" w:rsidRPr="00CE4BDE" w:rsidRDefault="004435A4" w:rsidP="004435A4">
      <w:r w:rsidRPr="00CE4BDE">
        <w:t>Эксперты объяснили значимость Программы долгосрочных сбережений как инструмента для стимулирования населения к накоплению денег на будущее. Каменская заявила о росте числа договоров ПДС и обозначила планы ведомства по дальнейшему развитию программы и расширению её возможностей.</w:t>
      </w:r>
    </w:p>
    <w:p w14:paraId="74B6E091" w14:textId="77777777" w:rsidR="004435A4" w:rsidRPr="00CE4BDE" w:rsidRDefault="004435A4" w:rsidP="004435A4">
      <w:r w:rsidRPr="00CE4BDE">
        <w:t>Кроме того, на круглом столе обсудили тему повышения финансовой грамотности молодёжи и студентов.</w:t>
      </w:r>
    </w:p>
    <w:p w14:paraId="26D20184" w14:textId="77777777" w:rsidR="004435A4" w:rsidRPr="00CE4BDE" w:rsidRDefault="004435A4" w:rsidP="004435A4">
      <w:hyperlink r:id="rId17" w:history="1">
        <w:r w:rsidRPr="00CE4BDE">
          <w:rPr>
            <w:rStyle w:val="a3"/>
          </w:rPr>
          <w:t>https://stav.aif.ru/money/finance/minfin-i-napf-obsudili-razvitie-programmy-dolgosrochnyh-sberezheniy</w:t>
        </w:r>
      </w:hyperlink>
      <w:r w:rsidRPr="00CE4BDE">
        <w:t xml:space="preserve"> </w:t>
      </w:r>
    </w:p>
    <w:p w14:paraId="6190F74C" w14:textId="77777777" w:rsidR="000E0526" w:rsidRPr="00CE4BDE" w:rsidRDefault="000E0526" w:rsidP="000E0526">
      <w:pPr>
        <w:pStyle w:val="2"/>
      </w:pPr>
      <w:bookmarkStart w:id="62" w:name="_Toc211839247"/>
      <w:r w:rsidRPr="00CE4BDE">
        <w:t>Ставропольская правда, 17.10.2025, На базе ставропольского вуза прошла конференция о финансовой грамотности</w:t>
      </w:r>
      <w:bookmarkEnd w:id="62"/>
    </w:p>
    <w:p w14:paraId="116C105B" w14:textId="77777777" w:rsidR="000E0526" w:rsidRPr="00CE4BDE" w:rsidRDefault="000E0526" w:rsidP="0070715F">
      <w:pPr>
        <w:pStyle w:val="3"/>
      </w:pPr>
      <w:bookmarkStart w:id="63" w:name="_Toc211839248"/>
      <w:r w:rsidRPr="00CE4BDE">
        <w:t>Министерство финансов Ставрополья, Финансовый университет при Правительстве РФ и Северо-Кавказский федеральный университет организовали конференцию «Опыт и тренды развития финансовой грамотности». В ходе него состоялось пленарное заседание, на котором выступили представители ведущих финансовых институтов страны.</w:t>
      </w:r>
      <w:bookmarkEnd w:id="63"/>
    </w:p>
    <w:p w14:paraId="79BC1C31" w14:textId="77777777" w:rsidR="000E0526" w:rsidRPr="00CE4BDE" w:rsidRDefault="000E0526" w:rsidP="000E0526">
      <w:r w:rsidRPr="00CE4BDE">
        <w:t>Программа конференции включает в себя работу двух тематических секций - использование информационных и креативных технологий в финансовом просвещении и обсуждение региональных практик повышения финансовой грамотности взрослого населения в СКФО.</w:t>
      </w:r>
    </w:p>
    <w:p w14:paraId="4092794A" w14:textId="77777777" w:rsidR="000E0526" w:rsidRPr="00CE4BDE" w:rsidRDefault="000E0526" w:rsidP="000E0526">
      <w:r w:rsidRPr="00CE4BDE">
        <w:t xml:space="preserve">Участники конференции также приняли участие в работе круглого стола Министерства финансов РФ по вопросам </w:t>
      </w:r>
      <w:r w:rsidRPr="00CE4BDE">
        <w:rPr>
          <w:b/>
        </w:rPr>
        <w:t>Программы долгосрочных сбережений</w:t>
      </w:r>
      <w:r w:rsidRPr="00CE4BDE">
        <w:t xml:space="preserve">. </w:t>
      </w:r>
    </w:p>
    <w:p w14:paraId="4E43DE87" w14:textId="77777777" w:rsidR="000E0526" w:rsidRPr="00CE4BDE" w:rsidRDefault="000E0526" w:rsidP="000E0526">
      <w:hyperlink r:id="rId18" w:history="1">
        <w:r w:rsidRPr="00CE4BDE">
          <w:rPr>
            <w:rStyle w:val="a3"/>
          </w:rPr>
          <w:t>https://stapravda.ru/20251017/na_baze_stavropolskogo_vuza_proshla_konferentsiya_o_finansovoy_g_238128.html</w:t>
        </w:r>
      </w:hyperlink>
    </w:p>
    <w:p w14:paraId="1CBCC84C" w14:textId="77777777" w:rsidR="007338DA" w:rsidRPr="00CE4BDE" w:rsidRDefault="007338DA" w:rsidP="007338DA">
      <w:pPr>
        <w:pStyle w:val="2"/>
      </w:pPr>
      <w:bookmarkStart w:id="64" w:name="_Toc211839249"/>
      <w:bookmarkEnd w:id="59"/>
      <w:r w:rsidRPr="00CE4BDE">
        <w:lastRenderedPageBreak/>
        <w:t>ФедералПресс, 17.10.2025, Нижегородцам рассказали, как приумножить сбережения, начав с 10 тысяч рублей</w:t>
      </w:r>
      <w:bookmarkEnd w:id="64"/>
      <w:r w:rsidRPr="00CE4BDE">
        <w:t xml:space="preserve"> </w:t>
      </w:r>
    </w:p>
    <w:p w14:paraId="115CCAA1" w14:textId="77777777" w:rsidR="007338DA" w:rsidRPr="00CE4BDE" w:rsidRDefault="007338DA" w:rsidP="0070715F">
      <w:pPr>
        <w:pStyle w:val="3"/>
      </w:pPr>
      <w:bookmarkStart w:id="65" w:name="_Toc211839250"/>
      <w:r w:rsidRPr="00CE4BDE">
        <w:t>Люди часто задумываются, куда вложить деньги, чтобы сохранить и приумножить сбережения. Финансовые эксперты дали для нижегородцев конкретные рекомендации, как начать с малой суммы и выстроить эффективную стратегию.</w:t>
      </w:r>
      <w:bookmarkEnd w:id="65"/>
    </w:p>
    <w:p w14:paraId="2FD62CC0" w14:textId="77777777" w:rsidR="007338DA" w:rsidRPr="00CE4BDE" w:rsidRDefault="007338DA" w:rsidP="007338DA">
      <w:r w:rsidRPr="00CE4BDE">
        <w:t>Небольшую сумму в 10 тысяч рублей можно эффективно разместить на финансовом рынке с целью сохранения и потенциального увеличения сбережений уже к концу 2025 года.</w:t>
      </w:r>
    </w:p>
    <w:p w14:paraId="467F864F" w14:textId="77777777" w:rsidR="007338DA" w:rsidRPr="00CE4BDE" w:rsidRDefault="007338DA" w:rsidP="007338DA">
      <w:r w:rsidRPr="00CE4BDE">
        <w:t>«На текущий момент активно работают краткосрочные вклады. Если разместить средства на 1 месяц, то можно получить максимальную ставку – 17 % годовых. На три месяца пока тоже действуют высокие ставки – 15 % годовых», – отметила в беседе с «ФедералПресс» финансовый консультант Татьяна Волкова.</w:t>
      </w:r>
    </w:p>
    <w:p w14:paraId="25506642" w14:textId="77777777" w:rsidR="007338DA" w:rsidRPr="00CE4BDE" w:rsidRDefault="007338DA" w:rsidP="007338DA">
      <w:r w:rsidRPr="00CE4BDE">
        <w:t>Эксперт также назвала интересным инструментом для увеличения сбережений рынок акций и облигаций, где можно зафиксировать доходность, но уже на более долгий срок, купив бумаги на 3, 5 или даже 15 лет.</w:t>
      </w:r>
    </w:p>
    <w:p w14:paraId="186FB87D" w14:textId="77777777" w:rsidR="007338DA" w:rsidRPr="00CE4BDE" w:rsidRDefault="007338DA" w:rsidP="007338DA">
      <w:r w:rsidRPr="00CE4BDE">
        <w:t>Для составления инвестиционного плана Волкова предложила начать с малого, например, вложить 10 тысяч рублей в акции. Для более солидных сумм эксперт рекомендует диверсифицированный подход.</w:t>
      </w:r>
    </w:p>
    <w:p w14:paraId="110543F8" w14:textId="77777777" w:rsidR="007338DA" w:rsidRPr="00CE4BDE" w:rsidRDefault="007338DA" w:rsidP="007338DA">
      <w:r w:rsidRPr="00CE4BDE">
        <w:t>В свою очередь директор инвестиционного управления одного из российских НПФ Юрий Мишуков отметил, что правильное инвестиционное планирование всегда начинается с четкого понимания цели и сроков, на которые размещаются средства.</w:t>
      </w:r>
    </w:p>
    <w:p w14:paraId="120D292F" w14:textId="77777777" w:rsidR="007338DA" w:rsidRPr="00CE4BDE" w:rsidRDefault="007338DA" w:rsidP="007338DA">
      <w:r w:rsidRPr="00CE4BDE">
        <w:t>«Для краткосрочных задач, когда средства могут понадобиться в ближайшие 1–2 года, оптимальны банковские вклады или накопительные счета. Они обеспечивают предсказуемость и просты в использовании. Долгосрочные накопления требуют иных решений. Здесь ключевую роль играет регулярность инвестиций и возможность использовать государственные стимулы», – поделился Мишуков.</w:t>
      </w:r>
    </w:p>
    <w:p w14:paraId="1DF1AA5F" w14:textId="77777777" w:rsidR="007338DA" w:rsidRPr="00CE4BDE" w:rsidRDefault="007338DA" w:rsidP="007338DA">
      <w:r w:rsidRPr="00CE4BDE">
        <w:t xml:space="preserve">В случае долгосрочного накопления капитала ключевыми факторами успеха становятся регулярность пополнений. Для этого можно обратиться к </w:t>
      </w:r>
      <w:r w:rsidRPr="00CE4BDE">
        <w:rPr>
          <w:b/>
        </w:rPr>
        <w:t>программам долгосрочных сбережений</w:t>
      </w:r>
      <w:r w:rsidRPr="00CE4BDE">
        <w:t xml:space="preserve"> (</w:t>
      </w:r>
      <w:r w:rsidRPr="00CE4BDE">
        <w:rPr>
          <w:b/>
        </w:rPr>
        <w:t>ПДС</w:t>
      </w:r>
      <w:r w:rsidRPr="00CE4BDE">
        <w:t>), инициированным Минфином и Банком России. Взносы по ним могут сопровождаться налоговыми вычетами и софинансированием со стороны государства.</w:t>
      </w:r>
    </w:p>
    <w:p w14:paraId="5B21BE20" w14:textId="77777777" w:rsidR="007338DA" w:rsidRPr="00CE4BDE" w:rsidRDefault="007338DA" w:rsidP="007338DA">
      <w:r w:rsidRPr="00CE4BDE">
        <w:t xml:space="preserve">Эксперт подчеркнул, что размер начальной суммы определяет не выбор инструмента как такового, а тактику участия инвестора. Например, при инвестициях до 400 тысяч рублей программа </w:t>
      </w:r>
      <w:r w:rsidRPr="00CE4BDE">
        <w:rPr>
          <w:b/>
        </w:rPr>
        <w:t>ПДС</w:t>
      </w:r>
      <w:r w:rsidRPr="00CE4BDE">
        <w:t xml:space="preserve"> позволяет эффективно использовать поддержку государства. Для более крупных сумм, от 500 тысяч рублей, можно рассматривать паевые инвестиционные фонды (ПИФы) для пассивной стратегии или индивидуальные инвестиционные счета (ИИС) с налоговыми льготами, которые, однако, требуют более активного управления.</w:t>
      </w:r>
    </w:p>
    <w:p w14:paraId="3887B3A2" w14:textId="77777777" w:rsidR="007338DA" w:rsidRPr="00CE4BDE" w:rsidRDefault="007338DA" w:rsidP="007338DA">
      <w:r w:rsidRPr="00CE4BDE">
        <w:t>«Главная рекомендация – не искать «лучший инструмент» на коротком горизонте, а выстраивать систему регулярных вложений, постепенно увеличивая долю долгосрочных сбережений», – подытожил собеседник.</w:t>
      </w:r>
    </w:p>
    <w:p w14:paraId="490317CE" w14:textId="77777777" w:rsidR="007338DA" w:rsidRPr="00CE4BDE" w:rsidRDefault="007338DA" w:rsidP="007338DA">
      <w:r w:rsidRPr="00CE4BDE">
        <w:lastRenderedPageBreak/>
        <w:t>Ранее «ФедералПресс» писал о том, что депутат Мособлдумы Анатолий Никитин предложил автоматически открывать счета долгосрочных сбережений для всех новорожденных в России. Инициатива будет направлена в правительство.</w:t>
      </w:r>
    </w:p>
    <w:p w14:paraId="16B51E64" w14:textId="77777777" w:rsidR="007338DA" w:rsidRPr="00CE4BDE" w:rsidRDefault="007338DA" w:rsidP="007338DA">
      <w:hyperlink r:id="rId19" w:history="1">
        <w:r w:rsidRPr="00CE4BDE">
          <w:rPr>
            <w:rStyle w:val="a3"/>
          </w:rPr>
          <w:t>https://fedpress.ru/news/52/finance/3406971</w:t>
        </w:r>
      </w:hyperlink>
      <w:r w:rsidRPr="00CE4BDE">
        <w:t xml:space="preserve"> </w:t>
      </w:r>
    </w:p>
    <w:p w14:paraId="3D5BB307" w14:textId="77777777" w:rsidR="005810CE" w:rsidRPr="00CE4BDE" w:rsidRDefault="005810CE" w:rsidP="005810CE">
      <w:pPr>
        <w:pStyle w:val="2"/>
      </w:pPr>
      <w:bookmarkStart w:id="66" w:name="_Toc211839251"/>
      <w:r w:rsidRPr="00CE4BDE">
        <w:t>РИА Калмыкия, 17.10.2025, Думать на перспективу: жители Калмыкии могут присоединиться к Программе долгосрочных сбережений</w:t>
      </w:r>
      <w:bookmarkEnd w:id="66"/>
    </w:p>
    <w:p w14:paraId="01EFDF13" w14:textId="77777777" w:rsidR="005810CE" w:rsidRPr="00CE4BDE" w:rsidRDefault="005810CE" w:rsidP="0070715F">
      <w:pPr>
        <w:pStyle w:val="3"/>
      </w:pPr>
      <w:bookmarkStart w:id="67" w:name="_Toc211839252"/>
      <w:r w:rsidRPr="00CE4BDE">
        <w:t>С 1 января 2024 года в России работает программа долгосрочных сбережений (ПДС). За это время она подтвердила свою востребованность. На сегодняшний день заключено 7,4 млн договоров ПДС на сумму 512 млрд руб. До конца года показатель должен достичь 750 миллиардов рублей, а на 2026 год стоит более амбициозная задача, поставленная Президентом — 1% ВВП, сообщил заместитель министра финансов РФ Иван Чебесков на Форуме инновационных финансовых технологий «Финополис».</w:t>
      </w:r>
      <w:bookmarkEnd w:id="67"/>
    </w:p>
    <w:p w14:paraId="6A4D92F9" w14:textId="77777777" w:rsidR="005810CE" w:rsidRPr="00CE4BDE" w:rsidRDefault="005810CE" w:rsidP="005810CE">
      <w:r w:rsidRPr="00CE4BDE">
        <w:t xml:space="preserve">Напомним, суть программы заключается в том, что вы заключаете договор с негосударственным пенсионным фондом или банком, работающим в этой системе, делаете первый взнос и продолжаете ежемесячно вносить на свой счет деньги. Со своей стороны государство в порядке софинансирования добавляет еще по 36 тысяч рублей в течение десяти лет — на паритетных началах, если и вы внесли за год не меньше. Эти деньги не лежат мертвым грузом, а «работают» — НПФ инвестирует их в различные ценные бумаги. То есть к концу срока накоплений, а это минимум 10-15 лет, на выходе должна получиться приличная сумма. Кроме того, участники ПДС получают налоговый вычет с суммы 400 тысяч рублей в год. Сбережения застрахованы: государственные гарантии — до 2,8 млн рублей на собственные средства и инвестиционный доход.  </w:t>
      </w:r>
    </w:p>
    <w:p w14:paraId="3D0C47B5" w14:textId="77777777" w:rsidR="005810CE" w:rsidRPr="00CE4BDE" w:rsidRDefault="005810CE" w:rsidP="005810CE">
      <w:r w:rsidRPr="00CE4BDE">
        <w:t>К слову, сегодня Минфин прорабатывает с Банком России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1B27AECB" w14:textId="77777777" w:rsidR="005810CE" w:rsidRPr="00CE4BDE" w:rsidRDefault="005810CE" w:rsidP="005810CE">
      <w:hyperlink r:id="rId20" w:history="1">
        <w:r w:rsidRPr="00CE4BDE">
          <w:rPr>
            <w:rStyle w:val="a3"/>
          </w:rPr>
          <w:t>https://riakalm.ru/news2/49798-dumat-na-perspektivu-zhiteli-kalmykii-mogut-prisoedinitsya-k-programme-dolgosrochnykh-sberezhenij</w:t>
        </w:r>
      </w:hyperlink>
      <w:r w:rsidRPr="00CE4BDE">
        <w:t xml:space="preserve"> </w:t>
      </w:r>
    </w:p>
    <w:p w14:paraId="5C695286" w14:textId="77777777" w:rsidR="00E5735E" w:rsidRPr="00CE4BDE" w:rsidRDefault="00E5735E" w:rsidP="00E5735E">
      <w:pPr>
        <w:pStyle w:val="2"/>
      </w:pPr>
      <w:bookmarkStart w:id="68" w:name="_Toc211839253"/>
      <w:r w:rsidRPr="00CE4BDE">
        <w:t>Известия Удмуртской Республики, 17.10.2025, Жители Удмуртии могут оформить налоговый вычет на портале Госуслуг</w:t>
      </w:r>
      <w:bookmarkEnd w:id="68"/>
    </w:p>
    <w:p w14:paraId="4F8FC209" w14:textId="77777777" w:rsidR="00E5735E" w:rsidRPr="00CE4BDE" w:rsidRDefault="00E5735E" w:rsidP="0070715F">
      <w:pPr>
        <w:pStyle w:val="3"/>
      </w:pPr>
      <w:bookmarkStart w:id="69" w:name="_Toc211839254"/>
      <w:r w:rsidRPr="00CE4BDE">
        <w:t>Жители Удмуртии могут оформить налоговый вычет на портале Госуслуг, такая возможность появилась у россиян в связи с созданием на портале новой жизненной ситуации «Налоговый вычет», запущенной в рамках федерального проекта «Государство для людей», который курирует вице-премьер – руководитель аппарата Правительства РФ Дмитрий Григоренко. Об этом сообщили в Минцифры РФ.</w:t>
      </w:r>
      <w:bookmarkEnd w:id="69"/>
    </w:p>
    <w:p w14:paraId="5913A790" w14:textId="77777777" w:rsidR="00E5735E" w:rsidRPr="00CE4BDE" w:rsidRDefault="00E5735E" w:rsidP="00E5735E">
      <w:r w:rsidRPr="00CE4BDE">
        <w:t xml:space="preserve">В сервисе содержится исчерпывающая информация обо всех видах налоговых вычетов. Пользователь может без чьей-либо помощи последовательно пройти все этапы оформления услуги. Новый инструмент призван значительно упростить процедуру </w:t>
      </w:r>
      <w:r w:rsidRPr="00CE4BDE">
        <w:lastRenderedPageBreak/>
        <w:t>оформления налогового вычета, чтобы избежать излишнего сбора документов и личного обращения гражданина в налоговую инспекцию. Речь идет и о безопасности в интернет-пространстве.</w:t>
      </w:r>
    </w:p>
    <w:p w14:paraId="62102669" w14:textId="77777777" w:rsidR="00E5735E" w:rsidRPr="00CE4BDE" w:rsidRDefault="00E5735E" w:rsidP="00E5735E">
      <w:r w:rsidRPr="00CE4BDE">
        <w:t>«Новый сервис для получения налогового вычета работает по принципу, который заложен во все жизненные ситуации – это комплексное решение вопроса человека быстро, без визитов в ведомства и сбора лишних документов. Персональные данные, которые уже есть в государственных системах, вносятся автоматически», – прокомментировал Дмитрий Григоренко.</w:t>
      </w:r>
    </w:p>
    <w:p w14:paraId="209E87F4" w14:textId="77777777" w:rsidR="00E5735E" w:rsidRPr="00CE4BDE" w:rsidRDefault="00E5735E" w:rsidP="00E5735E">
      <w:r w:rsidRPr="00CE4BDE">
        <w:t>Напомним, что налоговый вычет позволяет уменьшить налогооблагаемый доход и снизить налог на доходы физических лиц.</w:t>
      </w:r>
    </w:p>
    <w:p w14:paraId="7CD24E24" w14:textId="77777777" w:rsidR="00E5735E" w:rsidRPr="00CE4BDE" w:rsidRDefault="00E5735E" w:rsidP="00E5735E">
      <w:r w:rsidRPr="00CE4BDE">
        <w:t>Что касается Удмуртии, по словам главного государственного инспектора отдела оказания государственных услуг УФНС по УР Елены Красильниковой, жители республики могут получить стандартный, имущественный и социальный налоговые вычеты. Кроме этого, люди, которые перечисляли взносы в программу долгосрочных сбережений, на негосударственное пенсионное обеспечение или открыли индивидуальный инвестиционный счет, могут оформить вычет на долгосрочные сбережения.</w:t>
      </w:r>
    </w:p>
    <w:p w14:paraId="2B0CA541" w14:textId="77777777" w:rsidR="00E5735E" w:rsidRPr="00CE4BDE" w:rsidRDefault="00E5735E" w:rsidP="00E5735E">
      <w:hyperlink r:id="rId21" w:history="1">
        <w:r w:rsidRPr="00CE4BDE">
          <w:rPr>
            <w:rStyle w:val="a3"/>
          </w:rPr>
          <w:t>https://izvestiaur.ru/rubrics/finansy/628001-zhiteli-udmurtii-mogut-oformit-nalogovyy-vychet-na-portale-gosuslug/</w:t>
        </w:r>
      </w:hyperlink>
      <w:r w:rsidRPr="00CE4BDE">
        <w:t xml:space="preserve"> </w:t>
      </w:r>
    </w:p>
    <w:p w14:paraId="1F2C70ED" w14:textId="77777777" w:rsidR="0000162D" w:rsidRPr="00CE4BDE" w:rsidRDefault="0000162D" w:rsidP="0000162D"/>
    <w:p w14:paraId="06F5046D" w14:textId="77777777" w:rsidR="00111D7C" w:rsidRDefault="00111D7C" w:rsidP="00111D7C">
      <w:pPr>
        <w:pStyle w:val="10"/>
      </w:pPr>
      <w:bookmarkStart w:id="70" w:name="_Toc165991074"/>
      <w:bookmarkStart w:id="71" w:name="_Toc211839255"/>
      <w:r w:rsidRPr="00CE4BDE">
        <w:t>Новости развития системы обязательного пенсионного страхования и страховой пенсии</w:t>
      </w:r>
      <w:bookmarkEnd w:id="34"/>
      <w:bookmarkEnd w:id="35"/>
      <w:bookmarkEnd w:id="36"/>
      <w:bookmarkEnd w:id="70"/>
      <w:bookmarkEnd w:id="71"/>
    </w:p>
    <w:p w14:paraId="00B7724A" w14:textId="77777777" w:rsidR="00A24C27" w:rsidRDefault="00A24C27" w:rsidP="00A24C27">
      <w:pPr>
        <w:pStyle w:val="2"/>
      </w:pPr>
      <w:bookmarkStart w:id="72" w:name="_Toc211839256"/>
      <w:r>
        <w:t>МК, 20.10.2025</w:t>
      </w:r>
      <w:r w:rsidRPr="007C3CAB">
        <w:t xml:space="preserve">, </w:t>
      </w:r>
      <w:r>
        <w:t>Тридцать тыщ на старость</w:t>
      </w:r>
      <w:bookmarkEnd w:id="72"/>
    </w:p>
    <w:p w14:paraId="18A82633" w14:textId="77777777" w:rsidR="00A24C27" w:rsidRDefault="00A24C27" w:rsidP="00A24C27">
      <w:pPr>
        <w:pStyle w:val="3"/>
      </w:pPr>
      <w:bookmarkStart w:id="73" w:name="_Toc211839257"/>
      <w:r>
        <w:t>К 2028 году средняя страховая пенсия в нашей стране увеличится практически на четверть и достигнет 30 тыс. рублей. Такой вывод следует из заключения Счетной палаты на проект бюджета Соцфонда РФ. Однако разрыв соотношения средней пенсии к зарплате в нашей стране остается значительным. О чем это говорит и что означает для пенсионеров, «МК» выяснил у экспертов.</w:t>
      </w:r>
      <w:bookmarkEnd w:id="73"/>
    </w:p>
    <w:p w14:paraId="05CE378B" w14:textId="77777777" w:rsidR="00A24C27" w:rsidRDefault="00A24C27" w:rsidP="00A24C27">
      <w:r>
        <w:t>Повышение пенсий в ближайшие три года в России будет происходить постепенно. Сначала в 2026 году они будут увеличены на 7,6%, затем повысятся в 2027-2028 годах, где будет проведено по две индексации на 4% в февраля и на 3,4–3,8% в апреле. В итоге средняя страхования пенсия к 2028 году вырастет примерно на 25%, что в денежном эквиваленте будет означать, что она окажется около 30 тыс. рублей.</w:t>
      </w:r>
    </w:p>
    <w:p w14:paraId="53357346" w14:textId="77777777" w:rsidR="00A24C27" w:rsidRDefault="00A24C27" w:rsidP="00A24C27">
      <w:r>
        <w:t xml:space="preserve">В Минтруде отмечали, что динамика пенсионных выплат напрямую зависит от прогноза по уровню зарплат, который делает Министерство экономического развития. Дело в том, что объем фонда оплаты труда влияет на поступления страховых взносов, которые финансируют выплаты пенсионерам. Средняя зарплата в 2025 году превысит 100 тыс. рублей и далее будет расти. В будущем году она составит 108 тыс. рублей, в 2027-м дойдет до 117 тыс., а в 2028 году составит 125 тыс. рублей. Как заметила профессор </w:t>
      </w:r>
      <w:r>
        <w:lastRenderedPageBreak/>
        <w:t>кафедры государственных и муниципальных финансов РЭУ им. Плеханова Юлия Финогенова, рост зарплат связан в том числе с увеличением МРОТ, который с 2026-го повысится на 21%, до 27 тыс. рублей, а также с высоким спросом на квалифицированных специалистов в отдельных отраслях.</w:t>
      </w:r>
    </w:p>
    <w:p w14:paraId="44942739" w14:textId="77777777" w:rsidR="00A24C27" w:rsidRDefault="00A24C27" w:rsidP="00A24C27">
      <w:r>
        <w:t>Однако несмотря на сопоставимые темпы роста, разрыв между пенсиями и зарплатами весьма ощутимый. Правда, Счетная палата ожидает снижения соотношения средней страховой пенсии к зарплате в России в ближайшем будущем: с 24,2% в 2026 году до 23,5% в 2028-м. Но это всё еще означает, что оклады работающих россиян будут примерно в четыре ряда выше пенсий. Напомним, что Международная организация труда считает оптимальным соотношение в 40%, что почти в два раза больше, чем ожидаемое в России в ближайшие три года.</w:t>
      </w:r>
    </w:p>
    <w:p w14:paraId="02B18F53" w14:textId="77777777" w:rsidR="00A24C27" w:rsidRDefault="00A24C27" w:rsidP="00A24C27">
      <w:r>
        <w:t>«Средний размер пенсии в 30 тыс. рублей к 2028 году означает дальнейшее снижение соотношения уровня пенсий по отношению к средней зарплате, — говорит профессор Финансового университета при правительстве РФ Александр Сафонов. — С экономической точки зрения это означает снижение покупательной способности пенсионеров. Надо иметь ввиду, что производители ориентируются в ценообразовании все-таки на наиболее платежеспособные группы населения, а значит для пенсионеров будут сохраняться доступными только дешевые продукты и товары». Для государства это означает дополнительные расходы на социальную поддержку такой категории граждан. Надо иметь также ввиду, что инфляция больнее всего бьет по доходам пожилых: пенсии индексируются, как правило, один раз в год и у значительной части пенсионеров нет иных источников доходов, а возможность подработать с годами сокращается.</w:t>
      </w:r>
    </w:p>
    <w:p w14:paraId="70D41FEB" w14:textId="77777777" w:rsidR="00A24C27" w:rsidRDefault="00A24C27" w:rsidP="00A24C27">
      <w:r>
        <w:t>Низкий уровень пенсий также повышает нагрузку на общий бюджет семей. Дети вынуждены оказывать материальную помощь родителям, а это в свою очередь может входить в противоречие с расходами на детей. «Таким образом, низкие доходы пенсионеров могут косвенно стимулировать бедность семей с детьми и снижать стимулы к рождению вторых и третьих детей в семье», — отмечает эксперт. Учитывая все эти аспекты, необходимо думать о разработке программы валоризации (так называют производимый государством комплекс мер по переоценке или повышению стоимости товаров, ценных бумаг, пенсий, социальных выплат. — «МК») пенсионных коэффициентов. Но это надо рассматривать одновременно с мерами по оценке целесообразности сохранения льгот по уплате страховых взносов, посмотреть насколько они оказались действительно эффективными, то есть смогли принесли экономике пользу, как это первоначально декларировалось в начале 2000-х годов, считает Сафонов.</w:t>
      </w:r>
    </w:p>
    <w:p w14:paraId="14D96021" w14:textId="77777777" w:rsidR="00A24C27" w:rsidRDefault="00A24C27" w:rsidP="00A24C27">
      <w:r>
        <w:t>Социальная пенсия — это маркер отношения государства к своим пожилым гражданам, отметил экономист, топ-менеджер в области финансовых коммуникаций Андрей Лобода. По его словам, размер пенсии растет за последние годы с опережением инфляции и уже заданы жизнеутверждающие коэффициенты роста на ближайшее трехлетие. Рост пенсии сегодня не высокий, но качественный. На фоне сильного рубля и успешной борьбы с инфляцией это очень ценно. «Справедливый и комфортный размер пенсии сегодня — это философский вопрос, — считает эксперт. — В СССР минимальная пенсия составляла 120 рублей, на наши деньги это 120 тысяч рублей, да и пенсионный возраст был другой, поэтому есть куда стремиться в реализации добрых социальных дел».</w:t>
      </w:r>
    </w:p>
    <w:p w14:paraId="72498FCD" w14:textId="77777777" w:rsidR="00A24C27" w:rsidRDefault="00A24C27" w:rsidP="00A24C27">
      <w:r>
        <w:lastRenderedPageBreak/>
        <w:t>Наталия Трушина</w:t>
      </w:r>
    </w:p>
    <w:p w14:paraId="0B1EA60F" w14:textId="77777777" w:rsidR="00453294" w:rsidRDefault="00453294" w:rsidP="00453294">
      <w:pPr>
        <w:pStyle w:val="2"/>
      </w:pPr>
      <w:bookmarkStart w:id="74" w:name="_Toc211839258"/>
      <w:r>
        <w:t>Парламентская газета, 19.10.2025</w:t>
      </w:r>
      <w:r w:rsidRPr="00AF175A">
        <w:t xml:space="preserve">, </w:t>
      </w:r>
      <w:r>
        <w:t>Многодетные женщины в декрете смогут заработать достойную пенсию</w:t>
      </w:r>
      <w:bookmarkEnd w:id="74"/>
    </w:p>
    <w:p w14:paraId="31D54738" w14:textId="77777777" w:rsidR="00453294" w:rsidRDefault="00453294" w:rsidP="00453294">
      <w:pPr>
        <w:pStyle w:val="3"/>
      </w:pPr>
      <w:bookmarkStart w:id="75" w:name="_Toc211839259"/>
      <w:r>
        <w:t>Сейчас мамы в отпуске по уходу за ребенком до полутора лет копят пенсионные баллы в общей сложности за период не более шести лет и не более чем на четверых детей. Законопроект, который может снять такое ограничение, готовится к третьему, окончательному чтению. Подробности в пресс-центре «Парламентской газеты» рассказала член Комитета Госдумы по труду, социальной политике и делам ветеранов Светлана Бессараб.</w:t>
      </w:r>
      <w:bookmarkEnd w:id="75"/>
    </w:p>
    <w:p w14:paraId="5E1A0AE8" w14:textId="77777777" w:rsidR="00453294" w:rsidRDefault="00453294" w:rsidP="00453294">
      <w:r>
        <w:t>По словам парламентария, сейчас нестраховой стаж, когда в Соцфонд не выплачиваются страховые взносы, но индивидуальный пенсионный коэффициент (ИПК) начисляется, ограничен. В зачет идут служба в армии, участие в специальной военной операции, уход за ребенком в возрасте до полутора лет. В последнем случае это в общей сложности шесть лет и только на четверых детей. Такая ситуация может измениться, если примут соответствующий законопроект.</w:t>
      </w:r>
    </w:p>
    <w:p w14:paraId="28213EC6" w14:textId="77777777" w:rsidR="00453294" w:rsidRDefault="00453294" w:rsidP="00453294">
      <w:r>
        <w:t>"Для начисления пенсии достаточно будет того, чтобы до первого декрета женщина хоть сколько-то отработала, - объяснила "Парламентской газете" Светлана Бессараб. - Дальше она сможет просто работать мамой, рожать сколько угодно детей, быть при этом в декретном отпуске и набирать ИПК для стажа, дающего право на пенсию".</w:t>
      </w:r>
    </w:p>
    <w:p w14:paraId="1E71F944" w14:textId="77777777" w:rsidR="00453294" w:rsidRDefault="00453294" w:rsidP="00453294">
      <w:r>
        <w:t>В отпуске по уходу за первым ребенком она зарабатывает 1,8 балла, за вторым - 3,6 балла, за третьего и четвертого - 5,4, уточнила депутат. При этом сейчас при средней зарплате можно заработать примерно 4,3 балла.</w:t>
      </w:r>
    </w:p>
    <w:p w14:paraId="1574562F" w14:textId="77777777" w:rsidR="00453294" w:rsidRDefault="00453294" w:rsidP="00453294">
      <w:hyperlink r:id="rId22" w:history="1">
        <w:r w:rsidRPr="0037462B">
          <w:rPr>
            <w:rStyle w:val="a3"/>
          </w:rPr>
          <w:t>https://www.pnp.ru/social/mnogodetnye-zhenshhiny-v-dekrete-smogut-zarabotat-dostoynuyu-pensiyu.html</w:t>
        </w:r>
      </w:hyperlink>
      <w:r w:rsidRPr="00453294">
        <w:t xml:space="preserve"> </w:t>
      </w:r>
    </w:p>
    <w:p w14:paraId="2B1B108F" w14:textId="77777777" w:rsidR="00AF175A" w:rsidRDefault="00AF175A" w:rsidP="00AF175A">
      <w:pPr>
        <w:pStyle w:val="2"/>
      </w:pPr>
      <w:bookmarkStart w:id="76" w:name="_Toc211839260"/>
      <w:r>
        <w:t>Российская газета, 19.10.2025</w:t>
      </w:r>
      <w:r w:rsidRPr="00AF175A">
        <w:t xml:space="preserve">, </w:t>
      </w:r>
      <w:r>
        <w:t>В ноябре вырастут пенсии у трех категорий граждан</w:t>
      </w:r>
      <w:bookmarkEnd w:id="76"/>
    </w:p>
    <w:p w14:paraId="4856FC5D" w14:textId="77777777" w:rsidR="00AF175A" w:rsidRDefault="00AF175A" w:rsidP="00AF175A">
      <w:pPr>
        <w:pStyle w:val="3"/>
      </w:pPr>
      <w:bookmarkStart w:id="77" w:name="_Toc211839261"/>
      <w:r>
        <w:t>У трех категорий граждан в ноябре увеличатся пенсии, рассказал "РГ" доцент Финансового университета при Правительстве РФ Игорь Балынин.</w:t>
      </w:r>
      <w:bookmarkEnd w:id="77"/>
    </w:p>
    <w:p w14:paraId="4C1C6163" w14:textId="77777777" w:rsidR="00AF175A" w:rsidRDefault="00AF175A" w:rsidP="00AF175A">
      <w:r>
        <w:t>Во-первых, говорит он, повышение коснется пенсионеров, которым в октябре 2025 года исполнилось 80 лет. Страховые пенсии таких граждан вырастут за счет удвоения фиксированной выплаты к страховой пенсии по старости, которая составляет 8907,70 рубля, и надбавки за уход в размере 1314 рублей.</w:t>
      </w:r>
    </w:p>
    <w:p w14:paraId="77D0F87D" w14:textId="77777777" w:rsidR="00AF175A" w:rsidRDefault="00AF175A" w:rsidP="00AF175A">
      <w:r>
        <w:t>"Например, если у пенсионера, отметившего 80-летний юбилей в октябре, размер страховой пенсии составлял 37908,87 рублей, то в ноябре она увеличится до 48130,57 рублей, что на 27% больше октябрьской выплаты", - уточнил эксперт.</w:t>
      </w:r>
    </w:p>
    <w:p w14:paraId="26D9D856" w14:textId="77777777" w:rsidR="00AF175A" w:rsidRDefault="00AF175A" w:rsidP="00AF175A">
      <w:r>
        <w:t xml:space="preserve">Во-вторых, в следующем месяце будут увеличены доплаты работников организаций угольной промышленности, обратил внимание Балынин. Он подчеркнул, что размеры доплаты рассчитываются индивидуально, а начисляются они тем гражданам, которые проработали в организациях угольной промышленности, добывая уголь и сланец в режиме полного рабочего дня не менее 25 лет. Также на эту доплату могут претендовать </w:t>
      </w:r>
      <w:r>
        <w:lastRenderedPageBreak/>
        <w:t>пенсионеры, которые в течение такого же периода занимались строительством шахт. Для отдельных работников, например горнорабочих очистного забоя, проходчиков, минимальной период занятости для получения доплаты сокращен до 20 лет, говорит эксперт. Доплата выплачивается пенсионеру вместе с пенсией, а подать недостающие документы для ее назначения необходимо было до 30 сентября 2025 года.</w:t>
      </w:r>
    </w:p>
    <w:p w14:paraId="0E4D17B6" w14:textId="77777777" w:rsidR="00AF175A" w:rsidRDefault="00AF175A" w:rsidP="00AF175A">
      <w:r>
        <w:t>В-третьих, по словам Балынина, в ноябре будут увеличены размеры доплат к пенсиям членов летных экипажей воздушных судов гражданской авиации. Их размер также рассчитывается индивидуально. Доплата назначается получателям пенсий с выслугой не менее 25 лет для мужчин и не менее 20 лет для женщин. При увольнении со службы по состоянию здоровья обязательная выслуга снижается до 20 лет для мужчин и 15 лет для женщин.</w:t>
      </w:r>
    </w:p>
    <w:p w14:paraId="3E936AFF" w14:textId="77777777" w:rsidR="00AF175A" w:rsidRDefault="00AF175A" w:rsidP="00453294">
      <w:hyperlink r:id="rId23" w:history="1">
        <w:r w:rsidRPr="0037462B">
          <w:rPr>
            <w:rStyle w:val="a3"/>
          </w:rPr>
          <w:t>https://rg.ru/2025/10/19/v-noiabre-vyrastut-pensii-u-treh-kategorij-grazhdan.html</w:t>
        </w:r>
      </w:hyperlink>
      <w:r w:rsidRPr="00AF175A">
        <w:t xml:space="preserve"> </w:t>
      </w:r>
    </w:p>
    <w:p w14:paraId="387C9639" w14:textId="77777777" w:rsidR="000B28CB" w:rsidRDefault="000B28CB" w:rsidP="000B28CB">
      <w:pPr>
        <w:pStyle w:val="2"/>
      </w:pPr>
      <w:bookmarkStart w:id="78" w:name="_Toc211839262"/>
      <w:r>
        <w:t>Комсомольская правда, 20.10.2025</w:t>
      </w:r>
      <w:r w:rsidRPr="000B28CB">
        <w:t xml:space="preserve">, </w:t>
      </w:r>
      <w:r>
        <w:t>Ноябрьские пенсии выплатят досрочно</w:t>
      </w:r>
      <w:bookmarkEnd w:id="78"/>
    </w:p>
    <w:p w14:paraId="1E9BDD87" w14:textId="77777777" w:rsidR="000B28CB" w:rsidRDefault="000B28CB" w:rsidP="000B28CB">
      <w:pPr>
        <w:pStyle w:val="3"/>
      </w:pPr>
      <w:bookmarkStart w:id="79" w:name="_Toc211839263"/>
      <w:r>
        <w:t>В этом году выходные по случаю Дня народного единства выпадают на 2, 3 и 4  ноября. Поэтому часть пенсий и социальных пособий выплатят досрочно.  Большинство получает их на банковские карты. Деньги выдают траншами, чтобы  не перегружать систему. Кому-то - 1-го числа месяца, затем - 5-го, 13-го. И  так вплоть до 25-го числа.</w:t>
      </w:r>
      <w:bookmarkEnd w:id="79"/>
    </w:p>
    <w:p w14:paraId="5C8E4F32" w14:textId="77777777" w:rsidR="000B28CB" w:rsidRDefault="000B28CB" w:rsidP="000B28CB">
      <w:r>
        <w:t>Конкретный график зависит от региона и даты оформления пенсии или пособия.  В праздничные дни банки, как правило, не работают. Поэтому власти исполняют  свои обязательства перед пенсионерами заранее. Перенос государственных  выплат чаще всего происходит перед январскими и майскими праздниками. В эти  периоды их выплачивают в конце декабря и в конце апреля соответственно. В  этот раз перечисления за 2 - 4 ноября будут тоже сделаны заранее - 1 ноября.  Это хоть и суббота, но она рабочая. Деньги, которые обычно перечисляют с  5-го числа и позднее, придут по обычному графику.</w:t>
      </w:r>
    </w:p>
    <w:p w14:paraId="5A81121F" w14:textId="77777777" w:rsidR="000B28CB" w:rsidRPr="00453294" w:rsidRDefault="000B28CB" w:rsidP="000B28CB">
      <w:r>
        <w:t>Андрей ЗАЙЦЕВ</w:t>
      </w:r>
    </w:p>
    <w:p w14:paraId="24A10AC0" w14:textId="77777777" w:rsidR="00550548" w:rsidRDefault="00550548" w:rsidP="00550548">
      <w:pPr>
        <w:pStyle w:val="2"/>
      </w:pPr>
      <w:bookmarkStart w:id="80" w:name="a7"/>
      <w:bookmarkStart w:id="81" w:name="_Toc211839264"/>
      <w:bookmarkEnd w:id="80"/>
      <w:r>
        <w:t>ТАСС, 18.10.2025, Депутат Гаврилов предложил упростить механизм получения накопительной пенсии</w:t>
      </w:r>
      <w:bookmarkEnd w:id="81"/>
    </w:p>
    <w:p w14:paraId="51263945" w14:textId="77777777" w:rsidR="00550548" w:rsidRDefault="00550548" w:rsidP="0070715F">
      <w:pPr>
        <w:pStyle w:val="3"/>
      </w:pPr>
      <w:bookmarkStart w:id="82" w:name="_Toc211839265"/>
      <w:r>
        <w:t>Алгоритм получения пенсионных накоплений должен быть упрощен, чтобы человек мог распоряжаться своими средствами без сложных бюрократических процедур. Только при этом подходе накопительная часть пенсии станет реально работающим инструментом поддержки пожилых граждан,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82"/>
    </w:p>
    <w:p w14:paraId="426FFDE2" w14:textId="77777777" w:rsidR="00550548" w:rsidRDefault="00550548" w:rsidP="00550548">
      <w:r>
        <w:t xml:space="preserve">«С 2014 года действует мораторий на перечисление средств на накопительную часть пенсии - вся сумма страховых взносов работодателя стала поступать на страховую пенсию. Накопленные средства у граждан остались, но их статус оказался </w:t>
      </w:r>
      <w:r>
        <w:lastRenderedPageBreak/>
        <w:t>неопределенным. Те, кто сейчас выходит на пенсию, сталкиваются с ситуацией, когда формально накопления есть, но получить их сложно. Закон предусматривает, что накопительная пенсия может быть выплачена ежемесячно или единовременно, если размер накоплений не превышает установленного порога. Однако из-за того, что сами средства считаются бюджетными, распоряжение ими требует особого порядка», - подчеркнул депутат.</w:t>
      </w:r>
    </w:p>
    <w:p w14:paraId="5D6B9D91" w14:textId="77777777" w:rsidR="00550548" w:rsidRDefault="00550548" w:rsidP="00550548">
      <w:r>
        <w:t>Негосударственные пенсионные фонды задумывались как способ привлечь частный капитал и переложить часть ответственности с государства на финансовый рынок, но идея быстро угасла: многие фонды были ликвидированы, часть - объединена, а некоторые потеряли лицензии, указал Гаврилов.</w:t>
      </w:r>
    </w:p>
    <w:p w14:paraId="0488B50C" w14:textId="77777777" w:rsidR="00550548" w:rsidRDefault="00550548" w:rsidP="00550548">
      <w:r>
        <w:t>«Доходность инвестиций оказывалась символической, а у участников - растущее недоверие. Когда стало ясно, что ощутимого результата система не дает, накопительная часть фактически была заморожена. Сейчас в этой сфере сложился правовой тупик: средства, которые формально принадлежат гражданам, не могут быть выданы без решения государства - их считают частью общего бюджета, поэтому единовременные выплаты ограничены», - констатировал парламентарий.</w:t>
      </w:r>
    </w:p>
    <w:p w14:paraId="0B963A05" w14:textId="77777777" w:rsidR="00550548" w:rsidRDefault="00550548" w:rsidP="00550548">
      <w:r>
        <w:t>При этом важно не допускать ситуаций, когда гражданам просто отказывают в выдаче накоплений под предлогом отсутствия механизма: необходим порядок, позволяющий получить накопленные средства в рамках действующего законодательства, убежден Гаврилов. «Целесообразно предусмотреть упрощенный алгоритм обращения и возврата накоплений, чтобы человек мог распоряжаться своими средствами без сложных бюрократических процедур. Только при этом подходе накопительная часть станет реально работающим инструментом поддержки пожилых граждан», - считает он.</w:t>
      </w:r>
    </w:p>
    <w:p w14:paraId="1D3C8F2F" w14:textId="77777777" w:rsidR="00550548" w:rsidRDefault="00550548" w:rsidP="00550548">
      <w:r>
        <w:t>«И, безусловно, важно, чтобы государство включило продуманный механизм инвестирования и, соответственно, увеличения пенсионных накоплений», - отметил Гаврилов.</w:t>
      </w:r>
    </w:p>
    <w:p w14:paraId="374DCED9" w14:textId="77777777" w:rsidR="00550548" w:rsidRPr="00550548" w:rsidRDefault="00550548" w:rsidP="00550548">
      <w:hyperlink r:id="rId24" w:history="1">
        <w:r w:rsidRPr="00893483">
          <w:rPr>
            <w:rStyle w:val="a3"/>
          </w:rPr>
          <w:t>https://tass.ru/obschestvo/25383527</w:t>
        </w:r>
      </w:hyperlink>
      <w:r>
        <w:t xml:space="preserve"> </w:t>
      </w:r>
    </w:p>
    <w:p w14:paraId="3F052D54" w14:textId="77777777" w:rsidR="00A673EC" w:rsidRPr="00CE4BDE" w:rsidRDefault="00A673EC" w:rsidP="00A673EC">
      <w:pPr>
        <w:pStyle w:val="2"/>
      </w:pPr>
      <w:bookmarkStart w:id="83" w:name="_Toc211839266"/>
      <w:r w:rsidRPr="00CE4BDE">
        <w:t>РИА Финмаркет, 17.10.2025, Через 3 года средняя пенсия в РФ превысит 30 тыс. руб.</w:t>
      </w:r>
      <w:bookmarkEnd w:id="83"/>
    </w:p>
    <w:p w14:paraId="44A8C8D5" w14:textId="77777777" w:rsidR="00A673EC" w:rsidRPr="00CE4BDE" w:rsidRDefault="00A673EC" w:rsidP="0070715F">
      <w:pPr>
        <w:pStyle w:val="3"/>
      </w:pPr>
      <w:bookmarkStart w:id="84" w:name="_Toc211839267"/>
      <w:r w:rsidRPr="00CE4BDE">
        <w:t>Средняя страховая пенсия в России к 2028 году увеличится на четверть и достигнет 30 тыс. рублей благодаря индексациям. Об этом говорится в заключении Счетной палаты (СП) на проект бюджета Соцфонда, пишут «Известия».</w:t>
      </w:r>
      <w:bookmarkEnd w:id="84"/>
    </w:p>
    <w:p w14:paraId="1A2D5AA3" w14:textId="77777777" w:rsidR="00A673EC" w:rsidRPr="00CE4BDE" w:rsidRDefault="00A673EC" w:rsidP="00A673EC">
      <w:r w:rsidRPr="00CE4BDE">
        <w:t>В этом году среднегодовой размер страховой пенсии по старости составит 23,4 тыс. рублей. Для неработающих граждан, которые преобладают среди получателей выплат, эта сумма выше - 24,7 тыс. В последующие годы пенсии будут последовательно увеличиваться: в 2026-м их проиндексируют на 7,6%, а в 2027-2028 гг. предусмотрено по два повышения: на 4% - в феврале и на 3,4-3,8% - в апреле.</w:t>
      </w:r>
    </w:p>
    <w:p w14:paraId="58FAEF16" w14:textId="77777777" w:rsidR="00A673EC" w:rsidRPr="00CE4BDE" w:rsidRDefault="00A673EC" w:rsidP="00A673EC">
      <w:r w:rsidRPr="00CE4BDE">
        <w:t>У 2028 году средний размер пенсии достигнет 29,4 тыс. рублей, а для неработающих граждан - 30,7 тыс. рублей.</w:t>
      </w:r>
    </w:p>
    <w:p w14:paraId="2DB310F6" w14:textId="77777777" w:rsidR="00A673EC" w:rsidRPr="00CE4BDE" w:rsidRDefault="00A673EC" w:rsidP="00A673EC">
      <w:r w:rsidRPr="00CE4BDE">
        <w:t xml:space="preserve">Постепенно будет расти и стоимость пенсионного коэффициента (балла), от которого напрямую зависит размер страховой пенсии. Сейчас он составляет чуть более 145 </w:t>
      </w:r>
      <w:r w:rsidRPr="00CE4BDE">
        <w:lastRenderedPageBreak/>
        <w:t>рублей. В течение ближайших 3-х лет сумма увеличится почти до 157 рублей в 2026-м, 169 - в 2027-м и 182 - в 2028-м - с учетом двойных индексаций в последние два года.</w:t>
      </w:r>
    </w:p>
    <w:p w14:paraId="499E6B68" w14:textId="77777777" w:rsidR="00A673EC" w:rsidRPr="00CE4BDE" w:rsidRDefault="00A673EC" w:rsidP="00A673EC">
      <w:r w:rsidRPr="00CE4BDE">
        <w:t>Как пояснили «Известиям» в пресс-службе Минтруда, на динамику средних пенсий напрямую влияет прогноз по уровню зарплат, который составляет Минэк. Объем фонда оплаты труда напрямую связан с поступлениями страховых взносов, за счет которых и формируются выплаты, уточнили в Минтруде.</w:t>
      </w:r>
    </w:p>
    <w:p w14:paraId="5D8B5DE7" w14:textId="77777777" w:rsidR="00A673EC" w:rsidRPr="00CE4BDE" w:rsidRDefault="00A673EC" w:rsidP="00A673EC">
      <w:r w:rsidRPr="00CE4BDE">
        <w:t>В условиях кадрового дефицита зарплаты, а значит, и страховые отчисления растут темпами выше инфляции, отметили в Минтруде. Это обеспечивает рост средних выплат по старости.</w:t>
      </w:r>
    </w:p>
    <w:p w14:paraId="469E610D" w14:textId="77777777" w:rsidR="00A673EC" w:rsidRPr="00CE4BDE" w:rsidRDefault="00A673EC" w:rsidP="00A673EC">
      <w:r w:rsidRPr="00CE4BDE">
        <w:t>На динамику зарплат в дальнейшем будут влиять производительность труда, которая зависит от скорости модернизации производств и внедрения новых технологий, а также изменения прожиточного минимума, МРОТ и состояния рынка труда, отметила профессор кафедры государственных и муниципальных финансов РЭУ им. Г.В. Плеханова Юлия Финогенова. На пенсиях, в свою очередь, скажется рост доходов и численность получателей выплат.</w:t>
      </w:r>
    </w:p>
    <w:p w14:paraId="44FE0C69" w14:textId="77777777" w:rsidR="00A673EC" w:rsidRPr="00CE4BDE" w:rsidRDefault="00A673EC" w:rsidP="00A673EC">
      <w:r w:rsidRPr="00CE4BDE">
        <w:t>Хотя в ближайшие 3 года зарплаты и пенсии будут расти сопоставимыми темпами, разрыв между ними останется значительным. По оценкам Счетной палаты, соотношение средней страховой выплаты к жалованью будет постепенно снижаться: в 2026-м оно составит 24,2%, в 2027-м - 23,6%, а в 2028-м - 23,5%. Это означает, что оклады будут примерно в 4 раза выше пенсий.</w:t>
      </w:r>
    </w:p>
    <w:p w14:paraId="612EE611" w14:textId="77777777" w:rsidR="00A673EC" w:rsidRPr="00CE4BDE" w:rsidRDefault="00A673EC" w:rsidP="00A673EC">
      <w:hyperlink r:id="rId25" w:history="1">
        <w:r w:rsidRPr="00CE4BDE">
          <w:rPr>
            <w:rStyle w:val="a3"/>
          </w:rPr>
          <w:t>http://www.finmarket.ru/main/article/6494106</w:t>
        </w:r>
      </w:hyperlink>
      <w:r w:rsidRPr="00CE4BDE">
        <w:t xml:space="preserve"> </w:t>
      </w:r>
    </w:p>
    <w:p w14:paraId="5F3D16C8" w14:textId="77777777" w:rsidR="005810CE" w:rsidRPr="00CE4BDE" w:rsidRDefault="005810CE" w:rsidP="005810CE">
      <w:pPr>
        <w:pStyle w:val="2"/>
      </w:pPr>
      <w:bookmarkStart w:id="85" w:name="a6"/>
      <w:bookmarkStart w:id="86" w:name="_Toc211839268"/>
      <w:bookmarkEnd w:id="85"/>
      <w:r w:rsidRPr="00CE4BDE">
        <w:t>RT, 17.10.2025, В Госдуме объяснили, от чего зависит размер будущей пенсии</w:t>
      </w:r>
      <w:bookmarkEnd w:id="86"/>
    </w:p>
    <w:p w14:paraId="459FD31E" w14:textId="77777777" w:rsidR="005810CE" w:rsidRPr="00CE4BDE" w:rsidRDefault="005810CE" w:rsidP="0070715F">
      <w:pPr>
        <w:pStyle w:val="3"/>
      </w:pPr>
      <w:bookmarkStart w:id="87" w:name="_Toc211839269"/>
      <w:r w:rsidRPr="00CE4BDE">
        <w:t>Важно говорить о пенсионных накоплениях не только в зрелом возрасте, но и в самом начале трудового пути. Размер будущей пенсии напрямую зависит от того, насколько рано человек начинает работать официально и делать страховые взносы.</w:t>
      </w:r>
      <w:bookmarkEnd w:id="87"/>
    </w:p>
    <w:p w14:paraId="1F730549" w14:textId="77777777" w:rsidR="005810CE" w:rsidRPr="00CE4BDE" w:rsidRDefault="005810CE" w:rsidP="005810CE">
      <w:r w:rsidRPr="00CE4BDE">
        <w:t>Об этом в беседе с RT рассказал депутат Госдумы Александр Якубовский.</w:t>
      </w:r>
    </w:p>
    <w:p w14:paraId="1A9E7DC4" w14:textId="77777777" w:rsidR="005810CE" w:rsidRPr="00CE4BDE" w:rsidRDefault="005810CE" w:rsidP="005810CE">
      <w:r w:rsidRPr="00CE4BDE">
        <w:t>«В первую очередь необходимо оформлять официальное трудоустройство - именно с белой зарплаты идут пенсионные отчисления, формирующие страховую пенсию», - объяснил парламентарий.</w:t>
      </w:r>
    </w:p>
    <w:p w14:paraId="4D4B7D2D" w14:textId="77777777" w:rsidR="005810CE" w:rsidRPr="00CE4BDE" w:rsidRDefault="005810CE" w:rsidP="005810CE">
      <w:r w:rsidRPr="00CE4BDE">
        <w:t>Второй шаг, по его словам, добровольные взносы.</w:t>
      </w:r>
    </w:p>
    <w:p w14:paraId="640E114B" w14:textId="77777777" w:rsidR="005810CE" w:rsidRPr="00CE4BDE" w:rsidRDefault="005810CE" w:rsidP="005810CE">
      <w:r w:rsidRPr="00CE4BDE">
        <w:t>«Их можно делать самостоятельно - через негосударственные пенсионные фонды или портал «Госуслуги», - подчеркнул собеседник RT.</w:t>
      </w:r>
    </w:p>
    <w:p w14:paraId="0ABA644F" w14:textId="77777777" w:rsidR="005810CE" w:rsidRPr="00CE4BDE" w:rsidRDefault="005810CE" w:rsidP="005810CE">
      <w:r w:rsidRPr="00CE4BDE">
        <w:t>Кроме того, как напомнил депутат, важно понимать, что на размер пенсии влияют трудовой стаж и количество пенсионных баллов, поэтому чем дольше и стабильнее официальная занятость, тем выше выплаты в будущем.</w:t>
      </w:r>
    </w:p>
    <w:p w14:paraId="2BA6DA0E" w14:textId="77777777" w:rsidR="005810CE" w:rsidRPr="00CE4BDE" w:rsidRDefault="005810CE" w:rsidP="005810CE">
      <w:r w:rsidRPr="00CE4BDE">
        <w:t>Ранее россиянам напомнили об изменении графика пенсий и пособий в ноябре.</w:t>
      </w:r>
    </w:p>
    <w:p w14:paraId="3B081D22" w14:textId="77777777" w:rsidR="005810CE" w:rsidRPr="00CE4BDE" w:rsidRDefault="005810CE" w:rsidP="005810CE">
      <w:hyperlink r:id="rId26" w:history="1">
        <w:r w:rsidRPr="00CE4BDE">
          <w:rPr>
            <w:rStyle w:val="a3"/>
          </w:rPr>
          <w:t>https://russian.rt.com/russia/news/1547710-deputat-pensiya-razmer</w:t>
        </w:r>
      </w:hyperlink>
      <w:r w:rsidRPr="00CE4BDE">
        <w:t xml:space="preserve"> </w:t>
      </w:r>
    </w:p>
    <w:p w14:paraId="41527738" w14:textId="77777777" w:rsidR="00933A9E" w:rsidRPr="00CE4BDE" w:rsidRDefault="00933A9E" w:rsidP="00933A9E">
      <w:pPr>
        <w:pStyle w:val="2"/>
      </w:pPr>
      <w:bookmarkStart w:id="88" w:name="_Toc211839270"/>
      <w:r w:rsidRPr="00CE4BDE">
        <w:lastRenderedPageBreak/>
        <w:t>RT, 17.10.2025, Россиянам напомнили об изменении графика пенсий и пособий в ноябре</w:t>
      </w:r>
      <w:bookmarkEnd w:id="88"/>
    </w:p>
    <w:p w14:paraId="13B47F54" w14:textId="77777777" w:rsidR="00933A9E" w:rsidRPr="00CE4BDE" w:rsidRDefault="00933A9E" w:rsidP="0070715F">
      <w:pPr>
        <w:pStyle w:val="3"/>
      </w:pPr>
      <w:bookmarkStart w:id="89" w:name="_Toc211839271"/>
      <w:r w:rsidRPr="00CE4BDE">
        <w:t>График выплаты пенсий и детских пособий в ноябре 2025 года изменится, рассказала RT член комитета Госдумы по труду, соцполитике и делам ветеранов Светлана Бессараб.</w:t>
      </w:r>
      <w:bookmarkEnd w:id="89"/>
    </w:p>
    <w:p w14:paraId="0E858725" w14:textId="77777777" w:rsidR="00933A9E" w:rsidRPr="00CE4BDE" w:rsidRDefault="00933A9E" w:rsidP="00933A9E">
      <w:r w:rsidRPr="00CE4BDE">
        <w:t>«По общему правилу, если выплатной день приходится на выходной или праздничный день, выплата пособий, пенсий, заработных плат производится накануне, в последний рабочий день перед выходным», - напомнила она.</w:t>
      </w:r>
    </w:p>
    <w:p w14:paraId="339E50D0" w14:textId="77777777" w:rsidR="00933A9E" w:rsidRPr="00CE4BDE" w:rsidRDefault="00933A9E" w:rsidP="00933A9E">
      <w:r w:rsidRPr="00CE4BDE">
        <w:t>4 ноября 2025 года в России отмечается День народного единства. С 2-го по 4-е число - выходные дни.</w:t>
      </w:r>
    </w:p>
    <w:p w14:paraId="5B8F0225" w14:textId="77777777" w:rsidR="00933A9E" w:rsidRPr="00CE4BDE" w:rsidRDefault="00933A9E" w:rsidP="00933A9E">
      <w:r w:rsidRPr="00CE4BDE">
        <w:t>Ранее экс-сенатор, председатель Социал-демократического союза женщин России (СДСЖР) Ольга Епифанова посоветовала готовиться к выходу на пенсию в России заблаговременно: лучше всего начать за полгода или даже за год до достижения пенсионного возраста.</w:t>
      </w:r>
    </w:p>
    <w:p w14:paraId="18522354" w14:textId="77777777" w:rsidR="00933A9E" w:rsidRPr="00CE4BDE" w:rsidRDefault="00933A9E" w:rsidP="00933A9E">
      <w:hyperlink r:id="rId27" w:history="1">
        <w:r w:rsidRPr="00CE4BDE">
          <w:rPr>
            <w:rStyle w:val="a3"/>
          </w:rPr>
          <w:t>https://russian.rt.com/russia/news/1547664-rossiya-pensii-vyplaty</w:t>
        </w:r>
      </w:hyperlink>
      <w:r w:rsidRPr="00CE4BDE">
        <w:t xml:space="preserve"> </w:t>
      </w:r>
    </w:p>
    <w:p w14:paraId="222217D9" w14:textId="77777777" w:rsidR="00A673EC" w:rsidRPr="00CE4BDE" w:rsidRDefault="00A673EC" w:rsidP="00A673EC">
      <w:pPr>
        <w:pStyle w:val="2"/>
      </w:pPr>
      <w:bookmarkStart w:id="90" w:name="_Toc211839272"/>
      <w:r w:rsidRPr="00CE4BDE">
        <w:t>ТАСС, 17.10.2025, Депутат ГД рассказал, в какие даты граждане смогут получить пенсии в ноябре</w:t>
      </w:r>
      <w:bookmarkEnd w:id="90"/>
    </w:p>
    <w:p w14:paraId="10F99A81" w14:textId="77777777" w:rsidR="00A673EC" w:rsidRPr="00CE4BDE" w:rsidRDefault="00A673EC" w:rsidP="0070715F">
      <w:pPr>
        <w:pStyle w:val="3"/>
      </w:pPr>
      <w:bookmarkStart w:id="91" w:name="_Toc211839273"/>
      <w:r w:rsidRPr="00CE4BDE">
        <w:t>График выплат пенсий в ноябре может претерпеть изменения из-за праздничного дня 4 ноября и выходных, конкретные даты могут отличаться в зависимости от региона и банка, через который происходит доставка пенсий. Об этом рассказал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91"/>
    </w:p>
    <w:p w14:paraId="52A902F4" w14:textId="77777777" w:rsidR="00A673EC" w:rsidRPr="00CE4BDE" w:rsidRDefault="00A673EC" w:rsidP="00A673EC">
      <w:r w:rsidRPr="00CE4BDE">
        <w:t>«Социальный фонд России направит деньги получателям в установленные даты, но с учетом праздничного дня 4 ноября и выходных. Если день выплаты приходится на праздничный или выходной, зачисление произойдет заранее, в ближайший рабочий день. Так, перечисления, запланированные на 4 ноября, будут проведены в пятницу, 3 ноября, а если дата совпадет с субботой или воскресеньем, средства поступят на счета еще до выходных», - отметил он.</w:t>
      </w:r>
    </w:p>
    <w:p w14:paraId="38E33E68" w14:textId="77777777" w:rsidR="00A673EC" w:rsidRPr="00CE4BDE" w:rsidRDefault="00A673EC" w:rsidP="00A673EC">
      <w:r w:rsidRPr="00CE4BDE">
        <w:t>Графики доставки могут отличаться в зависимости от региона и банка, через который осуществляется доставка, пояснил Гаврилов. «В Новосибирской области пенсии придут 11 и 21 ноября, в Пермском крае - 7, 14 и 21 числа, в Омской области - 7, 14 и 21 ноября, в Красноярском крае - 14 и 21, а в Вологодской - 10, 11, 14 и 21 числа. В Воронежской области выплаты будут 5, 12, 14 и 21 ноября, в Татарстане - с 12 по 22 число, в Ростовской - 10, 16 и 21 ноября, в Самарской - 14, 17 и 21, а в Свердловской - до 26 ноября включительно. В большинстве регионов первая волна зачислений приходится на вторую неделю месяца, а основная часть пенсионеров получает деньги к двадцатым числам», - указал депутат. В Москве и Московской области городские доплаты также поступят с учетом праздничных дней: обычно перечисления происходят накануне длинных выходных, чтобы пенсионеры могли получить средства заранее, добавил он.</w:t>
      </w:r>
    </w:p>
    <w:p w14:paraId="00DDE79D" w14:textId="77777777" w:rsidR="00A673EC" w:rsidRPr="00CE4BDE" w:rsidRDefault="00A673EC" w:rsidP="00A673EC">
      <w:r w:rsidRPr="00CE4BDE">
        <w:lastRenderedPageBreak/>
        <w:t>Тем, кто получает выплаты через «Почту России», пенсии будут доставляться с 3 по 25 ноября, разъяснил парламентарий. «Конкретная дата зависит от графика отделения и маршрута почтальона. Если доставка выпадает на выходной, она проводится заранее. При получении пенсии на дому почтальон приносит деньги лично, а в отделении можно забрать их в кассе при предъявлении паспорта. Если средства не востребованы более шести месяцев, их перечисление приостанавливается - для возобновления потребуется новое заявление», - подчеркнул Гаврилов.</w:t>
      </w:r>
    </w:p>
    <w:p w14:paraId="5C0B1E9E" w14:textId="77777777" w:rsidR="007C3CAB" w:rsidRDefault="00A673EC" w:rsidP="00A673EC">
      <w:r w:rsidRPr="00CE4BDE">
        <w:t>Получатели, которые пользуются банковскими счетами, могут проверить поступление средств через онлайн-банк или мобильное приложение, напомнил он. «Все операции проводятся в течение рабочего дня после зачисления средств Социальным фондом. При необходимости можно сменить способ получения - заявление подается через госуслуги, в МФЦ или региональном отделении СФР. Срок рассмотрения - не более трех рабочих дней», - указал депутат. Уточнить дату выплаты можно в Социальном фонде России, напомнил Гаврилов.</w:t>
      </w:r>
    </w:p>
    <w:p w14:paraId="31A27029" w14:textId="77777777" w:rsidR="007C3CAB" w:rsidRDefault="007C3CAB" w:rsidP="007C3CAB">
      <w:pPr>
        <w:pStyle w:val="2"/>
      </w:pPr>
      <w:bookmarkStart w:id="92" w:name="_Toc211839274"/>
      <w:r>
        <w:t>РИА Новости, 19.10.2025</w:t>
      </w:r>
      <w:r w:rsidRPr="007C3CAB">
        <w:t xml:space="preserve">, </w:t>
      </w:r>
      <w:r>
        <w:t>Закон о досрочной пенсии для многодетных отцов будет принят уже в скором будущем - Миронов</w:t>
      </w:r>
      <w:bookmarkEnd w:id="92"/>
    </w:p>
    <w:p w14:paraId="3FB5B541" w14:textId="77777777" w:rsidR="007C3CAB" w:rsidRDefault="007C3CAB" w:rsidP="007C3CAB">
      <w:pPr>
        <w:pStyle w:val="3"/>
      </w:pPr>
      <w:bookmarkStart w:id="93" w:name="_Toc211839275"/>
      <w:r>
        <w:t>Закон о праве на досрочную пенсию для многодетных отцов будет обязательно принят уже в скором будущем, считает лидер партии "Справедливая Россия - За правду", глава думской фракции Сергей Миронов.</w:t>
      </w:r>
      <w:bookmarkEnd w:id="93"/>
    </w:p>
    <w:p w14:paraId="38F748B8" w14:textId="77777777" w:rsidR="007C3CAB" w:rsidRDefault="007C3CAB" w:rsidP="007C3CAB">
      <w:r>
        <w:t>День отца ежегодно отмечается в России в третье воскресенье октября .</w:t>
      </w:r>
    </w:p>
    <w:p w14:paraId="01AD86FA" w14:textId="77777777" w:rsidR="007C3CAB" w:rsidRDefault="007C3CAB" w:rsidP="007C3CAB">
      <w:r>
        <w:t>"Закон о досрочной пенсии для многодетных отцов будет обязательно принят уже в скором будущем. Уверен, ждать осталось недолго. Настроение депутатов меняется", - сказал Миронов РИА Новости.</w:t>
      </w:r>
    </w:p>
    <w:p w14:paraId="791FC6E9" w14:textId="77777777" w:rsidR="007C3CAB" w:rsidRDefault="007C3CAB" w:rsidP="007C3CAB">
      <w:r>
        <w:t>Он отметил, что депутаты Госдумы от фракции СРЗП уже много лет пытаются добиться принятия закона о праве на досрочную пенсию для многодетных отцов, что пока что безуспешно. Но лидер партии выразил уверенность в том, что последовательность и настойчивость депутатов фракции позволят переломить ситуацию.</w:t>
      </w:r>
    </w:p>
    <w:p w14:paraId="531ECB49" w14:textId="77777777" w:rsidR="007C3CAB" w:rsidRDefault="007C3CAB" w:rsidP="007C3CAB">
      <w:r>
        <w:t>"Отец - особое для нашего народа слово. С этим словом связаны такие важнейшие понятия, как Отчизна, Отечество, Отечественная война, всё то, что лежит в самой основе наших традиционных ценностей. Казалось бы, отношение к людям, достойно и ответственно исполняющим свой отцовский долг, прежде всего к главам многодетных семей, должно быть соответствующее", - добавил Миронов.</w:t>
      </w:r>
    </w:p>
    <w:p w14:paraId="5F699CFD" w14:textId="77777777" w:rsidR="007C3CAB" w:rsidRDefault="007C3CAB" w:rsidP="007C3CAB">
      <w:r>
        <w:t>Как отметил политик, многие мужчины не доживают до пенсионного возраста, поэтому снижение такого возраста для многодетных отцов станет признанием их вклада в демографию и послужит не только повышению рождаемости, но и сокращению мужской смертности, увеличению продолжительности жизни мужчин.</w:t>
      </w:r>
    </w:p>
    <w:p w14:paraId="71B87E35" w14:textId="77777777" w:rsidR="007C3CAB" w:rsidRDefault="007C3CAB" w:rsidP="007C3CAB">
      <w:r>
        <w:t>"Надеюсь, через год, в третье воскресенье октября 2026 года, День отца мы отметим в гораздо более приподнятой атмосфере", - заключил он.</w:t>
      </w:r>
    </w:p>
    <w:p w14:paraId="4DCEB176" w14:textId="25CCA6A8" w:rsidR="00337FB2" w:rsidRDefault="00337FB2" w:rsidP="00337FB2">
      <w:pPr>
        <w:pStyle w:val="2"/>
      </w:pPr>
      <w:bookmarkStart w:id="94" w:name="_Toc211839276"/>
      <w:r>
        <w:lastRenderedPageBreak/>
        <w:t>РИА Новости, 20.10.2025</w:t>
      </w:r>
      <w:r w:rsidRPr="00337FB2">
        <w:t xml:space="preserve">, </w:t>
      </w:r>
      <w:r>
        <w:t xml:space="preserve">Пенсии в ноябре выплатят раньше из-за праздников, рассказали в </w:t>
      </w:r>
      <w:r w:rsidR="00621108">
        <w:t>ГД</w:t>
      </w:r>
      <w:bookmarkEnd w:id="94"/>
    </w:p>
    <w:p w14:paraId="0D7ADF9A" w14:textId="77777777" w:rsidR="00337FB2" w:rsidRDefault="00337FB2" w:rsidP="00337FB2">
      <w:pPr>
        <w:pStyle w:val="3"/>
      </w:pPr>
      <w:bookmarkStart w:id="95" w:name="_Toc211839277"/>
      <w:r>
        <w:t>График выплат пенсий в ноябре будет скорректирован из-за праздничных дней, приуроченных ко Дню народного единства, выплаты, которые должны были прийти в начале месяца, поступят уже 1 ноября, сообщил РИА Новости депутат Госдумы Алексей Говырин ("Единая Россия").</w:t>
      </w:r>
      <w:bookmarkEnd w:id="95"/>
    </w:p>
    <w:p w14:paraId="3DE0C15B" w14:textId="77777777" w:rsidR="00337FB2" w:rsidRDefault="00337FB2" w:rsidP="00337FB2">
      <w:r>
        <w:t>"В ноябре 2025 года график выплат пенсий будет скорректирован из-за праздничных дней, приуроченных ко Дню народного единства . Так как 2, 3 и 4 ноября официально объявлены нерабочими, Социальный фонд России заранее переносит даты перечислений, чтобы пенсионеры получили деньги без задержек. Если установленная дата доставки пенсии приходится на выходной или праздник, средства поступают раньше - в последний рабочий день перед длинными выходными. В этом году это означает, что выплаты, которые должны были прийти в начале месяца, поступят уже 1 ноября", - сказал Говырин.</w:t>
      </w:r>
    </w:p>
    <w:p w14:paraId="7266928D" w14:textId="77777777" w:rsidR="00337FB2" w:rsidRDefault="00337FB2" w:rsidP="00337FB2">
      <w:r>
        <w:t>Депутат отметил, что такой порядок касается как тех, кто получает пенсию через банк, так и тех, кому средства доставляют на дом или через почтовое отделение.</w:t>
      </w:r>
    </w:p>
    <w:p w14:paraId="64112AE6" w14:textId="77777777" w:rsidR="00337FB2" w:rsidRDefault="00337FB2" w:rsidP="00337FB2">
      <w:r>
        <w:t>"Для почтовых отделений даты доставки корректируются с учетом режима их работы в конкретном регионе, но правило досрочного перевода остается неизменным. Перечисления на банковские счета обычно поступают заранее - не позднее 31 октября. Проверить точный день зачисления можно в личном кабинете на сайте Социального фонда или в мобильном приложении банка. Перенос графика выплат происходит ежегодно по утвержденному календарю выходных, чтобы пенсионеры могли получить средства вовремя, независимо от праздничных дней", - подчеркнул он.</w:t>
      </w:r>
    </w:p>
    <w:p w14:paraId="01A7A72E" w14:textId="77777777" w:rsidR="00550548" w:rsidRDefault="00550548" w:rsidP="00550548">
      <w:pPr>
        <w:pStyle w:val="2"/>
      </w:pPr>
      <w:bookmarkStart w:id="96" w:name="_Toc211839278"/>
      <w:r>
        <w:t>РИА Новости, 18.10.2025, Глава комитета Госдумы рассказал, может ли иностранец получать пенсию в России</w:t>
      </w:r>
      <w:bookmarkEnd w:id="96"/>
    </w:p>
    <w:p w14:paraId="17C53939" w14:textId="77777777" w:rsidR="00550548" w:rsidRDefault="00550548" w:rsidP="0070715F">
      <w:pPr>
        <w:pStyle w:val="3"/>
      </w:pPr>
      <w:bookmarkStart w:id="97" w:name="_Toc211839279"/>
      <w:r>
        <w:t>Иностранцы и лица без гражданства, которые постоянно проживают на территории РФ, могут получать пенсию в России, сообщил РИА Новости глава комитета Госдумы по труду, социальной политике и делам ветеранов Ярослав Нилов.</w:t>
      </w:r>
      <w:bookmarkEnd w:id="97"/>
    </w:p>
    <w:p w14:paraId="04310B51" w14:textId="77777777" w:rsidR="00550548" w:rsidRDefault="00550548" w:rsidP="00550548">
      <w:r>
        <w:t>«Действительно, иностранцы и лица без гражданства, постоянно проживающие на территории России, могут получать здесь пенсию, но при строгом соответствии ряду требований законодательства РФ. В частности, это статус постоянного резидента, подтвержденный видом на жительство и официальными трудовыми отношениями с соответствующими выплатами в Социальный фонд России», - сказал Нилов.</w:t>
      </w:r>
    </w:p>
    <w:p w14:paraId="688BC59A" w14:textId="77777777" w:rsidR="00550548" w:rsidRDefault="00550548" w:rsidP="00550548">
      <w:r>
        <w:t>Он отметил, что обратиться в Соцфонд за пенсионной выплатой на весь срок действия своего статуса могут также беженцы, имеющие официальное удостоверение, однако право на пенсию в России беженец утрачивает вместе с соответствующим статусом.</w:t>
      </w:r>
    </w:p>
    <w:p w14:paraId="55289CB8" w14:textId="77777777" w:rsidR="00550548" w:rsidRDefault="00550548" w:rsidP="00550548">
      <w:r>
        <w:t>Чтобы получать самую распространенную страховую пенсию по старости, по словам политика, нужно соблюдать общие для всех россиян условия: достижение пенсионного возраста, наличие минимального страхового стажа, а также необходимого количества пенсионных баллов.</w:t>
      </w:r>
    </w:p>
    <w:p w14:paraId="12111311" w14:textId="77777777" w:rsidR="00550548" w:rsidRDefault="00550548" w:rsidP="00550548">
      <w:r>
        <w:lastRenderedPageBreak/>
        <w:t>«Если иностранный гражданин не имеет достаточного стажа или баллов, а это зависит от того, как долго и с какой зарплатой человек работал, у него есть альтернатива - социальная пенсия по старости, однако для нее есть свой набор условий», - добавил Нилов.</w:t>
      </w:r>
    </w:p>
    <w:p w14:paraId="34152CF2" w14:textId="77777777" w:rsidR="00550548" w:rsidRDefault="00550548" w:rsidP="00550548">
      <w:r>
        <w:t>Глава думского комитета уточнил, что возможность получения пенсии для иностранца зависит не только от легальности его статуса и длительности работы в стране, но и от условий соглашений между Россией и государством, которое он представляет. Как рассказал депутат, например, у граждан стран-участниц Евразийского экономического союза (ЕАЭС) - особое положение.</w:t>
      </w:r>
    </w:p>
    <w:p w14:paraId="2B6A1B7A" w14:textId="77777777" w:rsidR="00550548" w:rsidRDefault="00550548" w:rsidP="00550548">
      <w:r>
        <w:t>«Таким образом, Российская Федерация предоставляет различные гарантии обладателям гражданства других стран, но только при полном соответствии требованиям миграционного, пенсионного и международного законодательства», - подытожил Нилов.</w:t>
      </w:r>
    </w:p>
    <w:p w14:paraId="20ACEFD0" w14:textId="77777777" w:rsidR="00550548" w:rsidRDefault="00550548" w:rsidP="00550548">
      <w:hyperlink r:id="rId28" w:history="1">
        <w:r w:rsidRPr="00893483">
          <w:rPr>
            <w:rStyle w:val="a3"/>
          </w:rPr>
          <w:t>https://ria.ru/20251018/rossija-2049028237.html</w:t>
        </w:r>
      </w:hyperlink>
      <w:r>
        <w:t xml:space="preserve"> </w:t>
      </w:r>
    </w:p>
    <w:p w14:paraId="2578C5E5" w14:textId="77777777" w:rsidR="007C3CAB" w:rsidRDefault="007C3CAB" w:rsidP="007C3CAB">
      <w:pPr>
        <w:pStyle w:val="2"/>
      </w:pPr>
      <w:bookmarkStart w:id="98" w:name="_Toc211839280"/>
      <w:r>
        <w:t>РИА Новости, 19.10.2025</w:t>
      </w:r>
      <w:r w:rsidRPr="007C3CAB">
        <w:t xml:space="preserve">, </w:t>
      </w:r>
      <w:r>
        <w:t>Гиринский: средняя страховая пенсия в россии составила 24 тысячи рублей</w:t>
      </w:r>
      <w:bookmarkEnd w:id="98"/>
    </w:p>
    <w:p w14:paraId="254CB909" w14:textId="77777777" w:rsidR="007C3CAB" w:rsidRDefault="007C3CAB" w:rsidP="007C3CAB">
      <w:pPr>
        <w:pStyle w:val="3"/>
      </w:pPr>
      <w:bookmarkStart w:id="99" w:name="_Toc211839281"/>
      <w:r>
        <w:t>Средняя страховая пенсия в России сегодня составляет чуть более 24 тысяч рублей, сообщил РИА Новости доцент экономического факультета РУДН Андрей Гиринский.</w:t>
      </w:r>
      <w:bookmarkEnd w:id="99"/>
    </w:p>
    <w:p w14:paraId="0B6355C1" w14:textId="77777777" w:rsidR="007C3CAB" w:rsidRDefault="007C3CAB" w:rsidP="007C3CAB">
      <w:r>
        <w:t>"Средний размер (страховой пенсии - ред.) в актуализированном виде составляет сумму чуть более 24 тысяч рублей", - сказал Гиринский.</w:t>
      </w:r>
    </w:p>
    <w:p w14:paraId="7CDD8B86" w14:textId="77777777" w:rsidR="007C3CAB" w:rsidRDefault="007C3CAB" w:rsidP="007C3CAB">
      <w:r>
        <w:t>Он отметил, что страховая пенсия по истечении переходного периода пенсионной реформы будет выплачиваться женщинам в 60 лет и мужчинам в 65 лет. Однако для ее получение необходимо будет иметь не менее 15 лет трудового стажа и 30 пенсионных баллов.</w:t>
      </w:r>
    </w:p>
    <w:p w14:paraId="5A3E9FA5" w14:textId="77777777" w:rsidR="007C3CAB" w:rsidRPr="00337FB2" w:rsidRDefault="007C3CAB" w:rsidP="007C3CAB">
      <w:hyperlink r:id="rId29" w:history="1">
        <w:r w:rsidRPr="0037462B">
          <w:rPr>
            <w:rStyle w:val="a3"/>
          </w:rPr>
          <w:t>https://ria.ru/20251019/pensija-2049165187.html</w:t>
        </w:r>
      </w:hyperlink>
      <w:r w:rsidRPr="00337FB2">
        <w:t xml:space="preserve"> </w:t>
      </w:r>
    </w:p>
    <w:p w14:paraId="2F7F6278" w14:textId="77777777" w:rsidR="0076139D" w:rsidRPr="0076139D" w:rsidRDefault="0076139D" w:rsidP="0076139D">
      <w:pPr>
        <w:pStyle w:val="2"/>
      </w:pPr>
      <w:bookmarkStart w:id="100" w:name="_Toc211839282"/>
      <w:r w:rsidRPr="0076139D">
        <w:t>ТАСС, 19.10.2025, Эксперт Подольская рассказала, как россияне могут увеличить пенсию</w:t>
      </w:r>
      <w:bookmarkEnd w:id="100"/>
    </w:p>
    <w:p w14:paraId="44F17427" w14:textId="77777777" w:rsidR="0076139D" w:rsidRPr="0076139D" w:rsidRDefault="0076139D" w:rsidP="0076139D">
      <w:pPr>
        <w:pStyle w:val="3"/>
      </w:pPr>
      <w:bookmarkStart w:id="101" w:name="_Toc211839283"/>
      <w:r w:rsidRPr="0076139D">
        <w:t>Россияне, которые уже достигли пенсионного возраста и получают пенсию, могут ее увеличить при переезде в другой регион или в случае, если берут на попечение несовершеннолетнего ребенка. Об этом ТАСС сообщила эксперт Президентской академии Татьяна Подольская.</w:t>
      </w:r>
      <w:bookmarkEnd w:id="101"/>
    </w:p>
    <w:p w14:paraId="7E01DED8" w14:textId="77777777" w:rsidR="0076139D" w:rsidRPr="0076139D" w:rsidRDefault="0076139D" w:rsidP="0076139D">
      <w:r w:rsidRPr="0076139D">
        <w:t>"Увеличение уже назначенной и выплачиваемой пенсионеру пенсии возможно в следующих случаях: при переезде в регион, где действует районный коэффициент. Так, при переезде в районы Крайнего Севера, Дальнего Востока и ряда других пенсия будет увеличена на размер районного коэффициента на весь период официального проживания там", - сказала она.</w:t>
      </w:r>
    </w:p>
    <w:p w14:paraId="28CF0D24" w14:textId="77777777" w:rsidR="0076139D" w:rsidRPr="0076139D" w:rsidRDefault="0076139D" w:rsidP="0076139D">
      <w:r w:rsidRPr="0076139D">
        <w:t xml:space="preserve">Также при достижении возраста 80 лет автоматически удваивается фиксированная выплата к страховой пенсии по старости. Увеличение фиксированной выплаты, в том числе происходит при приобретении или изменении группы инвалидности на более тяжелую, например, с </w:t>
      </w:r>
      <w:r w:rsidRPr="0076139D">
        <w:rPr>
          <w:lang w:val="en-US"/>
        </w:rPr>
        <w:t>III</w:t>
      </w:r>
      <w:r w:rsidRPr="0076139D">
        <w:t xml:space="preserve"> на </w:t>
      </w:r>
      <w:r w:rsidRPr="0076139D">
        <w:rPr>
          <w:lang w:val="en-US"/>
        </w:rPr>
        <w:t>II</w:t>
      </w:r>
      <w:r w:rsidRPr="0076139D">
        <w:t xml:space="preserve"> или </w:t>
      </w:r>
      <w:r w:rsidRPr="0076139D">
        <w:rPr>
          <w:lang w:val="en-US"/>
        </w:rPr>
        <w:t>I</w:t>
      </w:r>
      <w:r w:rsidRPr="0076139D">
        <w:t xml:space="preserve"> группу. А в случае появления иждивенцев, </w:t>
      </w:r>
      <w:r w:rsidRPr="0076139D">
        <w:lastRenderedPageBreak/>
        <w:t>поступивших на попечение пенсионера (несовершеннолетние дети, внуки, родители или супруг с инвалидностью), фиксированная выплата к пенсии увеличивается на 1/3 за каждого иждивенца (но не более чем на трех).</w:t>
      </w:r>
    </w:p>
    <w:p w14:paraId="2A37DD8B" w14:textId="77777777" w:rsidR="0076139D" w:rsidRPr="0076139D" w:rsidRDefault="0076139D" w:rsidP="0076139D">
      <w:r w:rsidRPr="0076139D">
        <w:t>Кроме того, получение необходимого стажа в районах Крайнего Севера и приравненных местностях обеспечивает увеличение фиксированной выплаты на 50%. Если пенсионер продолжает проживать в этих районах, то данное увеличение применяется с учетом районного коэффициента.</w:t>
      </w:r>
    </w:p>
    <w:p w14:paraId="3C3AF191" w14:textId="77777777" w:rsidR="0076139D" w:rsidRPr="0076139D" w:rsidRDefault="0076139D" w:rsidP="0076139D">
      <w:r w:rsidRPr="0076139D">
        <w:t>Как уточнила Подольская, иногда при изменении обстоятельств выгоднее перейти с пенсии по инвалидности на пенсию по старости или наоборот. Социальный фонд России не делает это автоматически, поэтому пенсионеру нужно подать заявление, и специалист сделает расчет, какая пенсия будет больше.</w:t>
      </w:r>
    </w:p>
    <w:p w14:paraId="3C5219DF" w14:textId="77777777" w:rsidR="0076139D" w:rsidRPr="0076139D" w:rsidRDefault="0076139D" w:rsidP="0076139D">
      <w:r w:rsidRPr="0076139D">
        <w:t>Пенсию можно увеличить, предоставив документы, подтверждающие ранее не учтенный стаж или заработок. Также пенсионер может вновь выйти на работу, в таком случае работодатель будет платить взносы за своего сотрудника. Каждый год для работающих пенсионеров автоматически происходит перерасчет - пенсии увеличиваются на основе страховых взносов, уплаченных в предыдущем году (не более 3 баллов в год). Эксперт добавила, что пенсионеры, имеющие государственные награды, после подачи заявления в Соцфонд также могут получать специальную доплату.</w:t>
      </w:r>
    </w:p>
    <w:p w14:paraId="34B763D1" w14:textId="77777777" w:rsidR="0076139D" w:rsidRDefault="0076139D" w:rsidP="0076139D">
      <w:hyperlink r:id="rId30" w:history="1">
        <w:r w:rsidRPr="0037462B">
          <w:rPr>
            <w:rStyle w:val="a3"/>
            <w:lang w:val="en-US"/>
          </w:rPr>
          <w:t>https</w:t>
        </w:r>
        <w:r w:rsidRPr="00337FB2">
          <w:rPr>
            <w:rStyle w:val="a3"/>
          </w:rPr>
          <w:t>://</w:t>
        </w:r>
        <w:r w:rsidRPr="0037462B">
          <w:rPr>
            <w:rStyle w:val="a3"/>
            <w:lang w:val="en-US"/>
          </w:rPr>
          <w:t>tass</w:t>
        </w:r>
        <w:r w:rsidRPr="00337FB2">
          <w:rPr>
            <w:rStyle w:val="a3"/>
          </w:rPr>
          <w:t>.</w:t>
        </w:r>
        <w:r w:rsidRPr="0037462B">
          <w:rPr>
            <w:rStyle w:val="a3"/>
            <w:lang w:val="en-US"/>
          </w:rPr>
          <w:t>ru</w:t>
        </w:r>
        <w:r w:rsidRPr="00337FB2">
          <w:rPr>
            <w:rStyle w:val="a3"/>
          </w:rPr>
          <w:t>/</w:t>
        </w:r>
        <w:r w:rsidRPr="0037462B">
          <w:rPr>
            <w:rStyle w:val="a3"/>
            <w:lang w:val="en-US"/>
          </w:rPr>
          <w:t>obschestvo</w:t>
        </w:r>
        <w:r w:rsidRPr="00337FB2">
          <w:rPr>
            <w:rStyle w:val="a3"/>
          </w:rPr>
          <w:t>/25387709</w:t>
        </w:r>
      </w:hyperlink>
      <w:r>
        <w:t xml:space="preserve"> </w:t>
      </w:r>
    </w:p>
    <w:p w14:paraId="7A7D20AA" w14:textId="77777777" w:rsidR="006267C5" w:rsidRDefault="006267C5" w:rsidP="006267C5">
      <w:pPr>
        <w:pStyle w:val="2"/>
      </w:pPr>
      <w:bookmarkStart w:id="102" w:name="_Toc211839284"/>
      <w:r>
        <w:t>ТАСС, 20.10.2025</w:t>
      </w:r>
      <w:r w:rsidRPr="003F0D41">
        <w:t xml:space="preserve">, </w:t>
      </w:r>
      <w:r>
        <w:t>Эксперт президентской академии рассказала, в каком случае пенсия вырастет</w:t>
      </w:r>
      <w:bookmarkEnd w:id="102"/>
    </w:p>
    <w:p w14:paraId="2D5B0E7F" w14:textId="77777777" w:rsidR="006267C5" w:rsidRDefault="006267C5" w:rsidP="006267C5">
      <w:pPr>
        <w:pStyle w:val="3"/>
      </w:pPr>
      <w:bookmarkStart w:id="103" w:name="_Toc211839285"/>
      <w:r>
        <w:t>Россияне, которые при достижении пенсионного возраста продолжили работать и отложили выход на пенсию на более поздний срок, могут за счет этого значительно увеличить размер пенсии. Об этом ТАСС сообщила эксперт Президентской академии Татьяна Подольская.</w:t>
      </w:r>
      <w:bookmarkEnd w:id="103"/>
    </w:p>
    <w:p w14:paraId="1947F7FA" w14:textId="77777777" w:rsidR="006267C5" w:rsidRDefault="006267C5" w:rsidP="006267C5">
      <w:r>
        <w:t>"Способ увеличения еще не назначенной пенсии - отсрочка обращения за пенсией. Если человек, достигнув пенсионного возраста, продолжает работать и не оформляет пенсию, за каждый год отсрочки ему начисляются премиальные коэффициенты к фиксированной выплате и к сумме накопленных баллов", - рассказала она.</w:t>
      </w:r>
    </w:p>
    <w:p w14:paraId="7901037D" w14:textId="77777777" w:rsidR="006267C5" w:rsidRDefault="006267C5" w:rsidP="006267C5">
      <w:r>
        <w:t>Если гражданин обратится за назначением пенсии через 1 год после достижения пенсионного возраста, то фиксированная выплата в составе страховой пенсии будет увеличена на 5,6%, а страховая часть пенсии - на 7%. За 3 года отсрочки фиксированная выплата будет увеличена на 19%, а страховая часть пенсии - на 24%, добавила Позднякова. Если же выход на пенсию гражданин отложит на 5 лет, то фиксированная выплата увеличится сразу на 36%, а страховая часть пенсии - на 45%.</w:t>
      </w:r>
    </w:p>
    <w:p w14:paraId="36EFD22A" w14:textId="77777777" w:rsidR="006267C5" w:rsidRDefault="006267C5" w:rsidP="006267C5">
      <w:r>
        <w:t>В случае, если пенсионер отложит выход на пенсию на 10 лет, размер фиксированной выплаты вырастет более чем в два раза.</w:t>
      </w:r>
    </w:p>
    <w:p w14:paraId="295E638F" w14:textId="77777777" w:rsidR="006267C5" w:rsidRDefault="006267C5" w:rsidP="006267C5">
      <w:hyperlink r:id="rId31" w:history="1">
        <w:r w:rsidRPr="001F642D">
          <w:rPr>
            <w:rStyle w:val="a3"/>
          </w:rPr>
          <w:t>https://tass.ru/obschestvo/25391551</w:t>
        </w:r>
      </w:hyperlink>
      <w:r>
        <w:t xml:space="preserve"> </w:t>
      </w:r>
    </w:p>
    <w:p w14:paraId="251E37AC" w14:textId="77777777" w:rsidR="007D64FC" w:rsidRDefault="007D64FC" w:rsidP="007D64FC">
      <w:pPr>
        <w:pStyle w:val="2"/>
      </w:pPr>
      <w:bookmarkStart w:id="104" w:name="_Toc211839286"/>
      <w:r>
        <w:lastRenderedPageBreak/>
        <w:t>ПРАЙМ, 20.10.2025</w:t>
      </w:r>
      <w:r w:rsidRPr="00B84C9A">
        <w:t xml:space="preserve">, </w:t>
      </w:r>
      <w:r>
        <w:t>"Не для всех". Раскрыты детали ноябрьского повышения пенсий</w:t>
      </w:r>
      <w:bookmarkEnd w:id="104"/>
    </w:p>
    <w:p w14:paraId="134A8958" w14:textId="77777777" w:rsidR="007D64FC" w:rsidRDefault="007D64FC" w:rsidP="007D64FC">
      <w:pPr>
        <w:pStyle w:val="3"/>
      </w:pPr>
      <w:bookmarkStart w:id="105" w:name="_Toc211839287"/>
      <w:r>
        <w:t>В ноябре 2025 года пройдет плановый перерасчет пенсий для отдельных категорий граждан. Кому придет повышенная пенсия, рассказал агентству "Прайм" профессор, декан факультета права НИУ ВШЭ Вадим Виноградов.</w:t>
      </w:r>
      <w:bookmarkEnd w:id="105"/>
    </w:p>
    <w:p w14:paraId="2D83AFDD" w14:textId="77777777" w:rsidR="007D64FC" w:rsidRDefault="007D64FC" w:rsidP="007D64FC">
      <w:r>
        <w:t>"Важно понимать, что это не общая индексация для всех пенсионеров, а уточнение выплат для тех, у кого изменились условия или подтвердилось право на специальные надбавки. Данная процедура регламентирована российским пенсионным законодательством, в частности, законом "О страховых пенсиях", - отметил он.</w:t>
      </w:r>
    </w:p>
    <w:p w14:paraId="2FFE8249" w14:textId="77777777" w:rsidR="007D64FC" w:rsidRDefault="007D64FC" w:rsidP="007D64FC">
      <w:r>
        <w:t>Наибольшая прибавка к пенсии, по словам юриста, ожидает тех, кому в октябре исполнилось 80 лет, или установлена первая группа инвалидности. По закону для них устанавливается двойной размер фиксированной выплаты. Таким образом, базовая часть пенсии увеличивается с 8907,70 рубля до 19 129,40 рубля. Дополнительно к этому положена ежемесячная компенсация по уходу в размере 1314 рублей.</w:t>
      </w:r>
    </w:p>
    <w:p w14:paraId="51D8EB8E" w14:textId="77777777" w:rsidR="007D64FC" w:rsidRDefault="007D64FC" w:rsidP="007D64FC">
      <w:r>
        <w:t>"В итоге общая прибавка может составить более 10 000 рублей. Этот перерасчет происходит автоматически, без заявлений", - указал эксперт.</w:t>
      </w:r>
    </w:p>
    <w:p w14:paraId="09D199E7" w14:textId="77777777" w:rsidR="007D64FC" w:rsidRDefault="007D64FC" w:rsidP="007D64FC">
      <w:r>
        <w:t>Также в ноябре будут повышены выплаты для тех, у кого установлен ежеквартальный перерасчет. Например, для бывших работников летного состава гражданской авиации. Основанием является выслуга лет, которая должна составлять не менее 25 лет для мужчин и 20 лет для женщин. Если человек уволился по состоянию здоровья, требования к стажу снижаются до 20 и 15 лет соответственно. Размер доплаты у каждого свой, он зависит от стажа, должности и других факторов и может достигать 25 тысяч рублей для пилотов.</w:t>
      </w:r>
    </w:p>
    <w:p w14:paraId="4909FB4C" w14:textId="77777777" w:rsidR="007D64FC" w:rsidRDefault="007D64FC" w:rsidP="007D64FC">
      <w:r>
        <w:t>Также на повышение пенсии могут рассчитывать работники угольной промышленности, ранее занятые на подземных и открытых горных работах. Для этого необходим стаж не менее 25 лет, а для работников ведущих профессий, занятых на наиболее тяжелых и вредных участках работы, этот норматив снижен до 20 лет. Размер повышения индивидуален, он рассчитывается в процентном соотношении от прежнего заработка и зависит от общего стажа на производстве. В среднем ежемесячная доплата для этой категории граждан может составлять от нескольких тысяч до десятков тысяч рублей. Точная сумма определяется Социальным фондом России на основании предоставленных документов о зарплате и стаже.</w:t>
      </w:r>
    </w:p>
    <w:p w14:paraId="1EFA7E49" w14:textId="77777777" w:rsidR="007D64FC" w:rsidRDefault="007D64FC" w:rsidP="007D64FC">
      <w:r>
        <w:t>Для всех перечисленных категорий граждан повышение пенсий в ноябре является плановым мероприятием. Однако, как подчеркивает Виноградов, есть различие в процедуре оформления. Если для пенсионеров старше 80 лет и инвалидов I группы увеличение выплаты происходит в автоматическом режиме, то работникам авиации и угольной промышленности необходимо было заблаговременно, до 30 сентября 2025 года, представить в Соцфонд полный пакет документов, подтверждающих специальный стаж и условия труда.</w:t>
      </w:r>
    </w:p>
    <w:p w14:paraId="0ACB6AAC" w14:textId="77777777" w:rsidR="007D64FC" w:rsidRPr="00B84C9A" w:rsidRDefault="007D64FC" w:rsidP="007D64FC">
      <w:hyperlink r:id="rId32" w:history="1">
        <w:r w:rsidRPr="001F642D">
          <w:rPr>
            <w:rStyle w:val="a3"/>
          </w:rPr>
          <w:t>https://1prime.ru/20251020/pensii-863638955.html</w:t>
        </w:r>
      </w:hyperlink>
      <w:r w:rsidRPr="00B84C9A">
        <w:t xml:space="preserve"> </w:t>
      </w:r>
    </w:p>
    <w:p w14:paraId="38C80C25" w14:textId="77777777" w:rsidR="0000162D" w:rsidRPr="00CE4BDE" w:rsidRDefault="0000162D" w:rsidP="0000162D">
      <w:pPr>
        <w:pStyle w:val="2"/>
        <w:rPr>
          <w:rFonts w:ascii="Times New Roman" w:hAnsi="Times New Roman" w:cs="Times New Roman"/>
        </w:rPr>
      </w:pPr>
      <w:bookmarkStart w:id="106" w:name="_Toc211839288"/>
      <w:r w:rsidRPr="00CE4BDE">
        <w:lastRenderedPageBreak/>
        <w:t xml:space="preserve">РБК, 17.10.2025, Стало известно, сколько пенсионных баллов принесет </w:t>
      </w:r>
      <w:r w:rsidRPr="00550548">
        <w:t>зарплата ₽100 000</w:t>
      </w:r>
      <w:bookmarkEnd w:id="106"/>
    </w:p>
    <w:p w14:paraId="6D86C21A" w14:textId="77777777" w:rsidR="0000162D" w:rsidRPr="00CE4BDE" w:rsidRDefault="0000162D" w:rsidP="0070715F">
      <w:pPr>
        <w:pStyle w:val="3"/>
      </w:pPr>
      <w:bookmarkStart w:id="107" w:name="_Toc211839289"/>
      <w:r w:rsidRPr="00CE4BDE">
        <w:t>Россияне с зарплатой 100 тыс. руб. могут рассчитывать на 4,3 пенсионных балла в год. Об этом в комментарии «РИА Новости» рассказала сенатор, экс-глава отделения Соцфонда по Псковской области Наталья Мельникова.</w:t>
      </w:r>
      <w:bookmarkEnd w:id="107"/>
    </w:p>
    <w:p w14:paraId="65D15767" w14:textId="77777777" w:rsidR="0000162D" w:rsidRPr="00CE4BDE" w:rsidRDefault="0000162D" w:rsidP="0000162D">
      <w:r w:rsidRPr="00CE4BDE">
        <w:t>Сенатор напомнила, что индивидуальные пенсионные коэффициенты (ИПК) рассчитываются за каждый год работы. Таким образом, пока человек работает официально, его пенсионные коэффициенты накапливаются автоматически. При этом количество зарабатываемых пенсионных баллов зависит от размера зарплаты гражданина, с которой работодатель уплачивает страховые взносы в Соцфонд. Эти взносы учитываются на лицевом счете гражданина, и исходя из них происходит расчет заработанных баллов</w:t>
      </w:r>
    </w:p>
    <w:p w14:paraId="2B130347" w14:textId="77777777" w:rsidR="0000162D" w:rsidRPr="00CE4BDE" w:rsidRDefault="0000162D" w:rsidP="0000162D">
      <w:r w:rsidRPr="00CE4BDE">
        <w:t>«Если заработная плата гражданина составляет 100 тыс. руб. в месяц, то за год гражданин получит 4,3 индивидуальных пенсионных коэффициента», — сказала Мельникова.</w:t>
      </w:r>
    </w:p>
    <w:p w14:paraId="1371941C" w14:textId="77777777" w:rsidR="0000162D" w:rsidRPr="00CE4BDE" w:rsidRDefault="0000162D" w:rsidP="0000162D">
      <w:r w:rsidRPr="00CE4BDE">
        <w:t>По данным сенатора, стоимость одного пенсионного коэффициента каждый год индексируется на уровень инфляции. Количество накопленных пенсионных баллов умножается на стоимость одного балла, после чего к этой сумме прибавляется гарантированная государством фиксированная выплата — так формируется итоговый размер страховой пенсии гражданина.</w:t>
      </w:r>
    </w:p>
    <w:p w14:paraId="074BBD6F" w14:textId="77777777" w:rsidR="0000162D" w:rsidRPr="00CE4BDE" w:rsidRDefault="0000162D" w:rsidP="0000162D">
      <w:r w:rsidRPr="00CE4BDE">
        <w:t>Для назначения страховой пенсии в 2025 году нужно выполнить три условия:</w:t>
      </w:r>
    </w:p>
    <w:p w14:paraId="7FAEF4D5" w14:textId="77777777" w:rsidR="0000162D" w:rsidRPr="00CE4BDE" w:rsidRDefault="0000162D" w:rsidP="0000162D">
      <w:r w:rsidRPr="00CE4BDE">
        <w:t xml:space="preserve">    достижение определенного возраста,</w:t>
      </w:r>
    </w:p>
    <w:p w14:paraId="75F38158" w14:textId="77777777" w:rsidR="0000162D" w:rsidRPr="00CE4BDE" w:rsidRDefault="0000162D" w:rsidP="0000162D">
      <w:r w:rsidRPr="00CE4BDE">
        <w:t xml:space="preserve">    наличие как минимум 15 лет страхового стажа,</w:t>
      </w:r>
    </w:p>
    <w:p w14:paraId="19B5F173" w14:textId="77777777" w:rsidR="0000162D" w:rsidRPr="00CE4BDE" w:rsidRDefault="0000162D" w:rsidP="0000162D">
      <w:r w:rsidRPr="00CE4BDE">
        <w:t xml:space="preserve">    как минимум 30 ИПК.</w:t>
      </w:r>
    </w:p>
    <w:p w14:paraId="73FC9294" w14:textId="77777777" w:rsidR="0000162D" w:rsidRPr="00CE4BDE" w:rsidRDefault="0000162D" w:rsidP="0000162D">
      <w:r w:rsidRPr="00CE4BDE">
        <w:t>На 1 января 2025 года мужчины могут выйти на пенсию с 64 лет, а женщины — с 59 лет. Стоимость одного ИПК в 2025 году равна 145,69 руб., а фиксированная выплата к страховой пенсии по старости составляет 8907,70 руб.</w:t>
      </w:r>
    </w:p>
    <w:p w14:paraId="3B9034BF" w14:textId="77777777" w:rsidR="0000162D" w:rsidRPr="00CE4BDE" w:rsidRDefault="0000162D" w:rsidP="0000162D">
      <w:r w:rsidRPr="00CE4BDE">
        <w:t>Ранее депутат Госдумы Сергей Миронов предложил отменить систему индивидуальных пенсионных коэффициентов. Он отметил, что действующая система «провоцирует неравенство и лишает граждан с невысоким доходом права на полноценную страховую пенсию». Политик напомнил, что ИПК можно докупить при нехватке, чтобы была назначена страховая пенсия. «Цена на этот год — «всего» 60 тыс. руб. за балл. Есть эти деньги — покупай полноценную пенсию, нет — довольствуйся малым. Это циничный подход», — заметил Миронов.</w:t>
      </w:r>
    </w:p>
    <w:p w14:paraId="26445C54" w14:textId="77777777" w:rsidR="0000162D" w:rsidRPr="00CE4BDE" w:rsidRDefault="0000162D" w:rsidP="0000162D">
      <w:r w:rsidRPr="00CE4BDE">
        <w:t>Он также подчеркнул, что с каждым годом требуется все больше ИПК, чтобы получать страховую пенсию. Так, в 2020 году было нужно 18,6 балла, а в 2025 требуется как минимум 30. «Более того, с каждым годом баллы все сложнее получить: повышаются требования к зарплате. Например, в прошлом году, чтобы набрать 10 баллов, нужно было зарабатывать более 185 тыс. руб. в месяц, в этом — уже 230 тыс. При зарплате 80 тыс. получишь меньше пяти ИПК», — напомнил Сергей Миронов.</w:t>
      </w:r>
    </w:p>
    <w:p w14:paraId="2796CD4C" w14:textId="77777777" w:rsidR="0000162D" w:rsidRPr="00CE4BDE" w:rsidRDefault="0000162D" w:rsidP="0000162D">
      <w:r w:rsidRPr="00CE4BDE">
        <w:t>При этом, как напомнила ранее эксперт РАНХиГС, экономист Марина Солодовникова, в 2025 году на общих основаниях россияне не смогут выйти на пенсию по старости из-</w:t>
      </w:r>
      <w:r w:rsidRPr="00CE4BDE">
        <w:lastRenderedPageBreak/>
        <w:t>за переходного периода увеличения пенсионного возраста. В 2024-м на пенсию по старости вышли женщины, родившиеся в 1966 году, и мужчины 1961 года рождения (в 58 лет и 63 года соответственно). Время выхода на пенсию женщин 1967 года рождения и мужчин 1962 года рождения выпадает на 2026-й.</w:t>
      </w:r>
    </w:p>
    <w:p w14:paraId="5F4E9AB9" w14:textId="77777777" w:rsidR="0000162D" w:rsidRDefault="0000162D" w:rsidP="0000162D">
      <w:hyperlink r:id="rId33" w:history="1">
        <w:r w:rsidRPr="00CE4BDE">
          <w:rPr>
            <w:rStyle w:val="a3"/>
          </w:rPr>
          <w:t>https://www.rbc.ru/life/news/68f1dcdb9a79470359e7c625</w:t>
        </w:r>
      </w:hyperlink>
      <w:r w:rsidRPr="00CE4BDE">
        <w:t xml:space="preserve"> </w:t>
      </w:r>
    </w:p>
    <w:p w14:paraId="65929B4C" w14:textId="77777777" w:rsidR="00146A55" w:rsidRPr="00CE4BDE" w:rsidRDefault="00146A55" w:rsidP="00146A55">
      <w:pPr>
        <w:pStyle w:val="2"/>
      </w:pPr>
      <w:bookmarkStart w:id="108" w:name="_Toc211839290"/>
      <w:r w:rsidRPr="00CE4BDE">
        <w:t>Росбалт, 16.10.2025, Пенсии вырастут уже в ноябре 2025 года: кому увеличат выплаты</w:t>
      </w:r>
      <w:bookmarkEnd w:id="108"/>
    </w:p>
    <w:p w14:paraId="445CA89F" w14:textId="77777777" w:rsidR="00146A55" w:rsidRPr="00CE4BDE" w:rsidRDefault="00146A55" w:rsidP="0070715F">
      <w:pPr>
        <w:pStyle w:val="3"/>
      </w:pPr>
      <w:bookmarkStart w:id="109" w:name="_Toc211839291"/>
      <w:r w:rsidRPr="00CE4BDE">
        <w:t>В ноябре часть петербуржцев, как и других российских пенсионеров, получит прибавку к ежемесячному пособию.</w:t>
      </w:r>
      <w:bookmarkEnd w:id="109"/>
    </w:p>
    <w:p w14:paraId="31BDB8D3" w14:textId="77777777" w:rsidR="00146A55" w:rsidRPr="00CE4BDE" w:rsidRDefault="00146A55" w:rsidP="00146A55">
      <w:r w:rsidRPr="00CE4BDE">
        <w:t>Первая группа — люди, которым исполнится 80 лет. Для этой категории граждан предусмотрено повышение фиксированной выплаты в два раза — теперь ее размер поднимется с 8 907,7 рублей до 17 815,4 рубля. Именно эта сумма будет прибавлена к страховой части пенсии — той, которую гражданин заработал (она, напомним, складывается из количества индивидуальных пенсионных коэффициентов (ИПК), умноженных на стоимость одного балла в год выхода на пенсию).</w:t>
      </w:r>
    </w:p>
    <w:p w14:paraId="5668410E" w14:textId="77777777" w:rsidR="00146A55" w:rsidRPr="00CE4BDE" w:rsidRDefault="00146A55" w:rsidP="00146A55">
      <w:r w:rsidRPr="00CE4BDE">
        <w:t>Однако для граждан, который проживают в регионах, где действуют повышающие коэффициенты — например на Крайнем Севере, надбавка будет выше. Ее увеличат в 1,15–1,9 раза, и сумма доплаты к фиксированной выплате превысит 10 тыс. рублей.</w:t>
      </w:r>
    </w:p>
    <w:p w14:paraId="78949E15" w14:textId="77777777" w:rsidR="00146A55" w:rsidRPr="00CE4BDE" w:rsidRDefault="00146A55" w:rsidP="00146A55">
      <w:r w:rsidRPr="00CE4BDE">
        <w:t>Кроме того, россияне, которым исполнилось 80 лет, каждый месяц будут получать надбавку за уход. В этом году ее размер составляет — 1 314 рублей. Ранее эти деньги выплачивались человеку, которых ухаживал за пенсионером, теперь получатели пособий вправе распорядиться деньгами самостоятельно.</w:t>
      </w:r>
    </w:p>
    <w:p w14:paraId="78819053" w14:textId="77777777" w:rsidR="00146A55" w:rsidRPr="00CE4BDE" w:rsidRDefault="00146A55" w:rsidP="00146A55">
      <w:r w:rsidRPr="00CE4BDE">
        <w:t>Такие же надбавки получат люди, получившие в ноябре I группу инвалидности — вне зависимости от их возраста.</w:t>
      </w:r>
    </w:p>
    <w:p w14:paraId="1D8AB45E" w14:textId="77777777" w:rsidR="00146A55" w:rsidRPr="00CE4BDE" w:rsidRDefault="00146A55" w:rsidP="00146A55">
      <w:r w:rsidRPr="00CE4BDE">
        <w:t>Также пенсионные выплаты изменятся у членов летных экипажей воздушных судов гражданской авиации и работников угольной промышленности. Этим категориям граждан пенсии пересчитывают ежеквартально — в феврале, мае, августе и ноябре. Однако корректировка выплат является индивидуальной — и зависит от ряда факторов: от длительности специального стажа и вредности условий труда.</w:t>
      </w:r>
    </w:p>
    <w:p w14:paraId="6D36497F" w14:textId="77777777" w:rsidR="00146A55" w:rsidRPr="00CE4BDE" w:rsidRDefault="00146A55" w:rsidP="00146A55">
      <w:r w:rsidRPr="00CE4BDE">
        <w:t>«Минимальный стаж работы в данных отраслях для начисления пенсии составляет 25 лет для мужчин и 20 лет для женщин. Причем каждый год, отработанный сверх этой нормы, добавляет 1% от среднемесячного заработка, но не более 75-85% от прежнего оклада. Есть, правда, свои нюансы. Например, если человек ушел с должности, дающей право на надбавку по состоянию здоровья, то срок для назначения выплат уменьшается — до 20 лет у мужчин и 15 лет у женщин. Кроме того, речь идет о пенсионном пособии для неработающих. Если человек решить возобновить (или продолжить) трудовую деятельность, доплаты приостанавливаются», — объяснила в комментарии «РосБалту» эксперт по трудовому праву Людмила Матюшина.</w:t>
      </w:r>
    </w:p>
    <w:p w14:paraId="56AE74B0" w14:textId="77777777" w:rsidR="00146A55" w:rsidRPr="00CE4BDE" w:rsidRDefault="00146A55" w:rsidP="00146A55">
      <w:r w:rsidRPr="00CE4BDE">
        <w:t xml:space="preserve">Перерасчет пенсий таким гражданам производится автоматически — на основании сведений из Единой государственной информационной системы социального обеспечения и данных трудовой книжки. Ожидается, что выплаты этим категориям </w:t>
      </w:r>
      <w:r w:rsidRPr="00CE4BDE">
        <w:lastRenderedPageBreak/>
        <w:t>пенсионеров в ноябре вырастут на 2-5%, благодаря применению инфляционного коэффициента, — и составят в среднем 1,5-3 тыс. рублей.</w:t>
      </w:r>
    </w:p>
    <w:p w14:paraId="7DBF5EF9" w14:textId="77777777" w:rsidR="00146A55" w:rsidRPr="00CE4BDE" w:rsidRDefault="00146A55" w:rsidP="00146A55">
      <w:r w:rsidRPr="00CE4BDE">
        <w:t>Также пенсии увеличатся у людей, которые ранее относились к категории работающих пенсионеров, а теперь решили выйти на заслуженный отдых.</w:t>
      </w:r>
    </w:p>
    <w:p w14:paraId="31AB6AE6" w14:textId="77777777" w:rsidR="00146A55" w:rsidRPr="00CE4BDE" w:rsidRDefault="00146A55" w:rsidP="00146A55">
      <w:r w:rsidRPr="00CE4BDE">
        <w:t>«С этого года пенсия работающих пенсионеров индексируется. Но по иному принципу, чем неработающих. Рассчитывают прибавку на процент индексации от суммы, которую пенсионер мог получать с учетом всех пропущенных им индексаций, а затем полученную сумму добавляют к текущему размеру пенсии. Однако при увольнении пенсионер сможет получать пенсию с учетом всех пропущенных индексаций. Ежемесячная выплата существенно увеличится», — пояснила Людмила Матюшина.</w:t>
      </w:r>
    </w:p>
    <w:p w14:paraId="1830B786" w14:textId="77777777" w:rsidR="00146A55" w:rsidRPr="00CE4BDE" w:rsidRDefault="00146A55" w:rsidP="00146A55">
      <w:r w:rsidRPr="00CE4BDE">
        <w:t>Как следует из проекта бюджета, внесенного правительством в Госдуму, страховые пенсии по старости возрастут на 7,6%. Ожидается, что средний размер повышения составит две тысячи рублей.</w:t>
      </w:r>
    </w:p>
    <w:p w14:paraId="1FFD4B7A" w14:textId="77777777" w:rsidR="00146A55" w:rsidRPr="00CE4BDE" w:rsidRDefault="00146A55" w:rsidP="00146A55">
      <w:r w:rsidRPr="00CE4BDE">
        <w:t>«Инфляция по текущему прогнозу составляет 6,8%. Мы заложили индексацию с 1 января выше этого параметра — 7,6%. Если инфляция окажется выше и этой отметки, есть возможность увеличения размера индексации, как это было в 2025 году», — сообщил на днях глава Минтруда Антон Котяков.</w:t>
      </w:r>
    </w:p>
    <w:p w14:paraId="534538D9" w14:textId="77777777" w:rsidR="00146A55" w:rsidRPr="00CE4BDE" w:rsidRDefault="00146A55" w:rsidP="00146A55">
      <w:r w:rsidRPr="00CE4BDE">
        <w:t>Министр напомнил, что в прошлом году после индексаций пений была проведена их доиндексация — с учетом того роста потребительских цен, который сложился по итогам 2024 года.</w:t>
      </w:r>
    </w:p>
    <w:p w14:paraId="21A2B925" w14:textId="77777777" w:rsidR="00146A55" w:rsidRPr="00CE4BDE" w:rsidRDefault="00146A55" w:rsidP="00146A55">
      <w:hyperlink r:id="rId34" w:history="1">
        <w:r w:rsidRPr="00CE4BDE">
          <w:rPr>
            <w:rStyle w:val="a3"/>
          </w:rPr>
          <w:t>https://www.rosbalt.ru/news/2025-10-16/pensii-vyrastut-uzhe-v-noyabre-2025-goda-komu-uvelichat-vyplaty-5492404</w:t>
        </w:r>
      </w:hyperlink>
      <w:r w:rsidRPr="00CE4BDE">
        <w:t xml:space="preserve"> </w:t>
      </w:r>
    </w:p>
    <w:p w14:paraId="7AA591E3" w14:textId="77777777" w:rsidR="00404F6B" w:rsidRPr="00CE4BDE" w:rsidRDefault="00404F6B" w:rsidP="00404F6B">
      <w:pPr>
        <w:pStyle w:val="2"/>
      </w:pPr>
      <w:bookmarkStart w:id="110" w:name="_Toc211839292"/>
      <w:r w:rsidRPr="00CE4BDE">
        <w:t>Ваш Пенсионный Брокер, 17.10.2025, Депутат Бессараб рассказала, какими будут пенсии в 2026 году</w:t>
      </w:r>
      <w:bookmarkEnd w:id="110"/>
    </w:p>
    <w:p w14:paraId="3CDA9C50" w14:textId="77777777" w:rsidR="00404F6B" w:rsidRPr="00CE4BDE" w:rsidRDefault="00404F6B" w:rsidP="0070715F">
      <w:pPr>
        <w:pStyle w:val="3"/>
      </w:pPr>
      <w:bookmarkStart w:id="111" w:name="_Toc211839293"/>
      <w:r w:rsidRPr="00CE4BDE">
        <w:t>Средняя страховая пенсия по старости после индексации на 7,6 процента к концу 2026 года составит 27 116 рублей. Таким образом, она повысится более чем на 1800 рублей. Вырастут социальные и военные пенсии. Увеличатся и все без исключения социальные выплаты, такие как пособие по временной нетрудоспособности, беременности и родам, уходу за ребенком до 1,5 года для работающих родителей. Об этом в интервью «Парламентской газете» сообщила член Комитета Госдумы по труду, социальной политике и делам ветеранов Светлана Бессараб.</w:t>
      </w:r>
      <w:bookmarkEnd w:id="111"/>
    </w:p>
    <w:p w14:paraId="29AB83CD" w14:textId="77777777" w:rsidR="00404F6B" w:rsidRPr="00CE4BDE" w:rsidRDefault="00404F6B" w:rsidP="00404F6B">
      <w:r w:rsidRPr="00CE4BDE">
        <w:t>Страховую пенсию проиндексируют с 1 января 2026 года. Это больше, чем инфляция, установленная Росстатом на 2025 год в размере 6,8 процента.</w:t>
      </w:r>
    </w:p>
    <w:p w14:paraId="33EC280A" w14:textId="77777777" w:rsidR="00404F6B" w:rsidRPr="00CE4BDE" w:rsidRDefault="00404F6B" w:rsidP="00404F6B">
      <w:r w:rsidRPr="00CE4BDE">
        <w:t>«Если мы повысим выплату сразу на весь год, этим серьезно поддержим наших пенсионеров, - сказала Светлана Бессараб. - В России 38 миллионов получателей страховых пенсий, а всего 43 миллиона пенсионеров с учетом новых регионов. Среднегодовой размер страховой пенсии по старости для неработающих пенсионеров окажется в пределах 25 695 рублей. На конец года - 27 116 рублей с небольшим. Социальная пенсия с 1 апреля вырастет на 6,8 процента - до 16 590 рублей».</w:t>
      </w:r>
    </w:p>
    <w:p w14:paraId="05C8D5F0" w14:textId="77777777" w:rsidR="00404F6B" w:rsidRPr="00CE4BDE" w:rsidRDefault="00404F6B" w:rsidP="00404F6B">
      <w:r w:rsidRPr="00CE4BDE">
        <w:lastRenderedPageBreak/>
        <w:t>Она также напомнила, что военные пенсии в бюджет Соцфонда не входят, поэтому их проиндексируют с 1 октября. Пока планируется, что повышение составит 4 процента.</w:t>
      </w:r>
    </w:p>
    <w:p w14:paraId="04C4048D" w14:textId="77777777" w:rsidR="00404F6B" w:rsidRPr="00CE4BDE" w:rsidRDefault="00404F6B" w:rsidP="00404F6B">
      <w:r w:rsidRPr="00CE4BDE">
        <w:t>По словам депутата, повысится прожиточный минимум для всех категорий, в том числе для пенсионеров. Из этого будет складываться, например, социальная доплата к пенсии как федерального, так и регионального уровня. Изменятся и другие выплаты.</w:t>
      </w:r>
    </w:p>
    <w:p w14:paraId="6EEF36B7" w14:textId="77777777" w:rsidR="00404F6B" w:rsidRPr="00CE4BDE" w:rsidRDefault="00404F6B" w:rsidP="00404F6B">
      <w:r w:rsidRPr="00CE4BDE">
        <w:t>«Пособия по беременности родам, временной нетрудоспособности вырастут почти на 20 процентов, поскольку увеличится единая величина базы для исчисления страховых взносов», - уточнила парламентарий.</w:t>
      </w:r>
    </w:p>
    <w:p w14:paraId="6A12EBBC" w14:textId="77777777" w:rsidR="00404F6B" w:rsidRDefault="00404F6B" w:rsidP="00404F6B">
      <w:hyperlink r:id="rId35" w:history="1">
        <w:r w:rsidRPr="00CE4BDE">
          <w:rPr>
            <w:rStyle w:val="a3"/>
          </w:rPr>
          <w:t>http://pbroker.ru/?p=80954</w:t>
        </w:r>
      </w:hyperlink>
      <w:r w:rsidRPr="00CE4BDE">
        <w:t xml:space="preserve"> </w:t>
      </w:r>
    </w:p>
    <w:p w14:paraId="72EA82CE" w14:textId="77777777" w:rsidR="00E14832" w:rsidRDefault="00E14832" w:rsidP="00E14832">
      <w:pPr>
        <w:pStyle w:val="2"/>
      </w:pPr>
      <w:bookmarkStart w:id="112" w:name="_Toc211839294"/>
      <w:r>
        <w:t>INFOX, 18.10.2025</w:t>
      </w:r>
      <w:r w:rsidRPr="00E14832">
        <w:t xml:space="preserve">, </w:t>
      </w:r>
      <w:r>
        <w:t>Зарплата в 100 тысяч рублей обеспечивает россиянам 4,3 пенсионных балла в год</w:t>
      </w:r>
      <w:bookmarkEnd w:id="112"/>
    </w:p>
    <w:p w14:paraId="29A90E2D" w14:textId="77777777" w:rsidR="00E14832" w:rsidRDefault="00E14832" w:rsidP="00E14832">
      <w:pPr>
        <w:pStyle w:val="3"/>
      </w:pPr>
      <w:bookmarkStart w:id="113" w:name="_Toc211839295"/>
      <w:r>
        <w:t>Граждане России, получающие 100 тысяч рублей в месяц, могут ожидать начисления 4,3 пенсионных балла в год. Эту информацию предоставила сенатор Наталья Мельникова, бывший руководитель регионального отделения Социального фонда в Псковской области, в интервью РИА Новости. Она подчеркнула, что пенсионные коэффициенты (ИПК) формируются на основании каждого года официальной работы. Таким образом, пенсионные баллы накапливаются автоматически в течение времени, когда человек трудится на законных основаниях.</w:t>
      </w:r>
      <w:bookmarkEnd w:id="113"/>
    </w:p>
    <w:p w14:paraId="55919935" w14:textId="77777777" w:rsidR="00E14832" w:rsidRDefault="00E14832" w:rsidP="00E14832">
      <w:r>
        <w:t>Количество начисляемых пенсионных баллов зависит от размера зарплаты, на которую работодатель уплачивает взносы в Социальный фонд. Эти взносы фиксируются на индивидуальном лицевом счету работника, и на основании этого производится расчет его пенсионных баллов.</w:t>
      </w:r>
    </w:p>
    <w:p w14:paraId="4DAF5D52" w14:textId="77777777" w:rsidR="00E14832" w:rsidRDefault="00E14832" w:rsidP="00E14832">
      <w:r>
        <w:t>«Если месячный доход составляет 100 тыс. руб., то за год можно получить 4,3 индивидуальных пенсионных коэффициента», - отметила Мельникова.</w:t>
      </w:r>
    </w:p>
    <w:p w14:paraId="5B9BEF2D" w14:textId="77777777" w:rsidR="00E14832" w:rsidRDefault="00E14832" w:rsidP="00E14832">
      <w:r>
        <w:t>Стоимость одного пенсионного коэффициента ежегодно корректируется в соответствии с уровнем инфляции. Сумма накопленных пенсионных баллов умножается на стоимость одного коэффициента, и к полученной сумме добавляется фиксированная выплата, установленная государством - именно так рассчитывается общий размер страховой пенсии гражданина.</w:t>
      </w:r>
    </w:p>
    <w:p w14:paraId="083369C4" w14:textId="77777777" w:rsidR="00E14832" w:rsidRDefault="00E14832" w:rsidP="00E14832">
      <w:r>
        <w:t>С 1 января 2025 года мужчины смогут выйти на пенсию по достижении 64 лет, в то время как женщины смогут это сделать в 59 лет. В 2025 году стоимость одного ИПК будет составлять 145,69 руб., а фиксированная выплата при назначении страховой пенсии по старости - 8907,70 руб.</w:t>
      </w:r>
    </w:p>
    <w:p w14:paraId="376D4491" w14:textId="77777777" w:rsidR="00E14832" w:rsidRDefault="00E14832" w:rsidP="00E14832">
      <w:r>
        <w:t>Ранее депутат Госдумы Сергей Миронов выступил с инициативой по отмене системы индивидуальных пенсионных коэффициентов. Он выразил мнение, что существующая модель создает неравенство и лишает граждан с низким доходом возможности получать полноценную страховую пенсию. Миронов отметил, что при дефиците ИПК их можно докупить для назначения пенсии. «В этом году цена одного коэффициента составляет 60 тыс. руб. Если у вас есть такая сумма - покупайте полноценную пенсию, нет - оставайтесь с минимальной. Это крайне циничный подход», - подытожил политик.</w:t>
      </w:r>
    </w:p>
    <w:p w14:paraId="75EC49A3" w14:textId="77777777" w:rsidR="00E14832" w:rsidRDefault="00E14832" w:rsidP="00E14832">
      <w:r>
        <w:lastRenderedPageBreak/>
        <w:t>Он также добавил, что с каждым годом возрастает количество необходимых ИПК для получения страховой пенсии. Например, в 2020 году нужно было 18,6 балла, а в 2025 году минимум составляет уже 30. «Кроме того, условия для получения баллов становятся все более строгими: растут требования к зарплате. В прошлом году для получения 10 баллов необходимо было зарабатывать свыше 185 тыс. руб. в месяц, в этом году - уже 230 тыс. При зарплате 80 тыс. руб. вы сможете накопить менее пяти ИПК», - заключил Сергей Миронов.</w:t>
      </w:r>
    </w:p>
    <w:p w14:paraId="04D1DFB0" w14:textId="77777777" w:rsidR="00E14832" w:rsidRDefault="00E14832" w:rsidP="00E14832">
      <w:r>
        <w:t>Экономист из РАНХиГС, Марина Солодовникова, ранее подчеркнула, что в 2025 году россияне не смогут выйти на пенсию по возрасту на общих основаниях из-за постепенного увеличения пенсионного возраста. В 2024 году на пенсию по старости выйдут женщины, родившиеся в 1966 году, и мужчины, родившиеся в 1961 году (в 58 и 63 года соответственно). Для женщин 1967 года рождения и мужчин 1962 года рождения время выхода на пенсию назначено на 2026 год.</w:t>
      </w:r>
    </w:p>
    <w:p w14:paraId="027F24F4" w14:textId="77777777" w:rsidR="00E14832" w:rsidRDefault="00E14832" w:rsidP="00E14832">
      <w:r>
        <w:t>Кроме того, стоит отметить, что с 1 января 2025 года может быть введена новая система поддержки пенсий для граждан с низким доходом. Это предполагает возможность получения дополнительных выплат для тех, кто не дотягивает до минимального уровня по индивидуальным пенсионным коэффициентам. Данная мера может снизить нагрузку на самых уязвимых пенсионеров и обеспечить им более достойный уровень жизни на старости.</w:t>
      </w:r>
    </w:p>
    <w:p w14:paraId="62B95917" w14:textId="77777777" w:rsidR="00E14832" w:rsidRDefault="00E14832" w:rsidP="00E14832">
      <w:r>
        <w:t>Также важно следить за изменениями в пенсионной системе и вовремя планировать свой трудовой стаж, так как будущая пенсия зависит от суммарного количества накопленных пенсионных баллов и ИПК, а также от актуальных условий для их начисления. Гражданам рекомендуется заблаговременно ознакомиться со своими накоплениями и при необходимости проконсультироваться с финансовыми экспертами.</w:t>
      </w:r>
    </w:p>
    <w:p w14:paraId="7B9BA6E3" w14:textId="77777777" w:rsidR="00E14832" w:rsidRDefault="00E14832" w:rsidP="00E14832">
      <w:hyperlink r:id="rId36" w:history="1">
        <w:r w:rsidRPr="00FC0556">
          <w:rPr>
            <w:rStyle w:val="a3"/>
          </w:rPr>
          <w:t>https://www.infox.ru/news/251/365149-zarplata-v-100-tysac-rublej-obespecivaet-rossianam-43-pensionnyh-balla-v-god</w:t>
        </w:r>
      </w:hyperlink>
      <w:r>
        <w:t xml:space="preserve"> </w:t>
      </w:r>
    </w:p>
    <w:p w14:paraId="1D5E5A03" w14:textId="77777777" w:rsidR="00E14832" w:rsidRDefault="00E14832" w:rsidP="00E14832">
      <w:pPr>
        <w:pStyle w:val="2"/>
      </w:pPr>
      <w:bookmarkStart w:id="114" w:name="_Toc211839296"/>
      <w:r>
        <w:t>АиФ, 18.10.2025</w:t>
      </w:r>
      <w:r w:rsidRPr="00A24C27">
        <w:t xml:space="preserve">, </w:t>
      </w:r>
      <w:r>
        <w:t>Предел мечтаний. На какую пенсию рассчитывать при зарплате в 100 тыс. Руб.</w:t>
      </w:r>
      <w:bookmarkEnd w:id="114"/>
    </w:p>
    <w:p w14:paraId="47AFEF32" w14:textId="77777777" w:rsidR="00E14832" w:rsidRDefault="00E14832" w:rsidP="00E14832">
      <w:pPr>
        <w:pStyle w:val="3"/>
      </w:pPr>
      <w:bookmarkStart w:id="115" w:name="_Toc211839297"/>
      <w:r>
        <w:t>При зарплате 100 тыс. рублей гражданин может рассчитывать на пенсию в 31 тыс., рассказал aif.ru доцент Финансового университета при правительстве РФ Игорь Балынин.</w:t>
      </w:r>
      <w:bookmarkEnd w:id="115"/>
    </w:p>
    <w:p w14:paraId="43781D4B" w14:textId="77777777" w:rsidR="00E14832" w:rsidRDefault="00E14832" w:rsidP="00E14832">
      <w:r>
        <w:t>Действующий порядок расчёта достаточно прост, отмечает эксперт. Пенсия складывается из двух частей: фиксированной выплаты и произведения числа индивидуальных пенсионных коэффициентов (ИПК) на стоимость одного балла. Оба показателя ежегодно индексируются государством.</w:t>
      </w:r>
    </w:p>
    <w:p w14:paraId="72088EB3" w14:textId="77777777" w:rsidR="00E14832" w:rsidRDefault="00E14832" w:rsidP="00E14832">
      <w:r>
        <w:t>"В 2025 году один пенсионный балл эквивалентен 145,69 рубля, а фиксированная выплата - 8,9 тыс. руб., - утверждает Балынин. - В 2026 году они вырастут до 156,76 рубля и 9584,69 рубля соответственно".</w:t>
      </w:r>
    </w:p>
    <w:p w14:paraId="4D575BAB" w14:textId="77777777" w:rsidR="00E14832" w:rsidRDefault="00E14832" w:rsidP="00E14832">
      <w:r>
        <w:t xml:space="preserve">Чем выше официальная зарплата, тем больше страховых взносов перечисляет работодатель, а значит, тем больше баллов накапливается у будущего пенсионера, отмечает Балынин. Но есть и ограничения: пенсионные права формируются только в </w:t>
      </w:r>
      <w:r>
        <w:lastRenderedPageBreak/>
        <w:t>пределах максимальной базы для начисления страховых взносов, установленной государством.</w:t>
      </w:r>
    </w:p>
    <w:p w14:paraId="2B6485AA" w14:textId="77777777" w:rsidR="00E14832" w:rsidRDefault="00E14832" w:rsidP="00E14832">
      <w:r>
        <w:t>"Если у гражданина заработная плата составляет 100 тыс. рублей в 2025 году, то за год он заработает 1,2 млн рублей, - подчеркивает специалист. - При такой зарплате в 2025 году будет сформировано 4,349 индивидуальных пенсионных коэффициента (ИПК)".</w:t>
      </w:r>
    </w:p>
    <w:p w14:paraId="4A689CBB" w14:textId="77777777" w:rsidR="00E14832" w:rsidRDefault="00E14832" w:rsidP="00E14832">
      <w:r>
        <w:t>Далее всё зависит от трудового стажа: за 25 лет работы при зарплате в 100 тыс. рублей в месяц, гражданин накопит 108,7 балла, и его пенсия составит около 24,7 тыс. рублей в месяц, за 30 лет - 27,9 тыс. рублей, за 33 года - 29,8 тыс. рублей, за 35 лет - 31 тыс. рублей.</w:t>
      </w:r>
    </w:p>
    <w:p w14:paraId="2A5180D6" w14:textId="77777777" w:rsidR="00E14832" w:rsidRDefault="00E14832" w:rsidP="00E14832">
      <w:r>
        <w:t>"Пенсионные баллы отражают трудовой путь человека, но рассчитывать только на них не стоит, - отмечает Балынин. - Чтобы сохранить привычный уровень жизни после выхода на пенсию, имеет смысл использовать дополнительные накопительные инструменты - индивидуальный пенсионный капитал, негосударственные пенсионные фонды или программы накоплений".</w:t>
      </w:r>
    </w:p>
    <w:p w14:paraId="13C84F7C" w14:textId="77777777" w:rsidR="00E14832" w:rsidRPr="00E14832" w:rsidRDefault="00E14832" w:rsidP="00E14832">
      <w:hyperlink r:id="rId37" w:history="1">
        <w:r w:rsidRPr="00FC0556">
          <w:rPr>
            <w:rStyle w:val="a3"/>
          </w:rPr>
          <w:t>https://aif.ru/money/mymoney/predel-mechtaniy-na-kakuyu-pensiyu-rasschityvat-pri-zarplate-v-100-tys-rub</w:t>
        </w:r>
      </w:hyperlink>
      <w:r w:rsidRPr="00E14832">
        <w:t xml:space="preserve"> </w:t>
      </w:r>
    </w:p>
    <w:p w14:paraId="069E154D" w14:textId="77777777" w:rsidR="00404F6B" w:rsidRPr="00CE4BDE" w:rsidRDefault="00404F6B" w:rsidP="00404F6B">
      <w:pPr>
        <w:pStyle w:val="2"/>
      </w:pPr>
      <w:bookmarkStart w:id="116" w:name="_Toc211839298"/>
      <w:r w:rsidRPr="00CE4BDE">
        <w:t>АиФ, 17.10.2025, Экономист Балынин рассказал, как вырастут пенсии после нового года</w:t>
      </w:r>
      <w:bookmarkEnd w:id="116"/>
    </w:p>
    <w:p w14:paraId="79A3E8DC" w14:textId="77777777" w:rsidR="00404F6B" w:rsidRPr="00CE4BDE" w:rsidRDefault="00404F6B" w:rsidP="0070715F">
      <w:pPr>
        <w:pStyle w:val="3"/>
      </w:pPr>
      <w:bookmarkStart w:id="117" w:name="_Toc211839299"/>
      <w:r w:rsidRPr="00CE4BDE">
        <w:t>Правительство решило порадовать пожилых россиян сюрпризом: страховые пенсии по старости начнут расти быстрее инфляции раньше запланированного срока. Уже с 1 января 2026 года пенсии поднимут сразу на 7,6%, превысив инфляцию. Для сравнения, ранее предполагалось поэтапное увеличение - сначала по уровню инфляции в феврале, а потом дополнительно в апреле.</w:t>
      </w:r>
      <w:bookmarkEnd w:id="117"/>
    </w:p>
    <w:p w14:paraId="2029417A" w14:textId="77777777" w:rsidR="00404F6B" w:rsidRPr="00CE4BDE" w:rsidRDefault="00404F6B" w:rsidP="00404F6B">
      <w:r w:rsidRPr="00CE4BDE">
        <w:t>Пожилые граждане почувствуют прибавку сразу же с наступлением Нового года, отметил в разговоре с aif.ru доцент Финансового университета при Правительстве РФ Игорь Балынин.</w:t>
      </w:r>
    </w:p>
    <w:p w14:paraId="69C19B0B" w14:textId="77777777" w:rsidR="00404F6B" w:rsidRPr="00CE4BDE" w:rsidRDefault="00404F6B" w:rsidP="00404F6B">
      <w:r w:rsidRPr="00CE4BDE">
        <w:t>Для наглядности рассмотрим простой пример. Если пенсия россиянина в декабре была равна примерно 25 887 рублям, то с индексацией в январе она увеличится до 27 855 рублей. То есть ежемесячный доход возрастёт почти на 2 тысячи рублей.</w:t>
      </w:r>
    </w:p>
    <w:p w14:paraId="4365D7E7" w14:textId="77777777" w:rsidR="00404F6B" w:rsidRPr="00CE4BDE" w:rsidRDefault="00404F6B" w:rsidP="00404F6B">
      <w:r w:rsidRPr="00CE4BDE">
        <w:t>«Причем важно, пенсионеры, получающие страховые пенсии в первые 11 дней месяца, в декабре получат две выплаты: одну в начале декабря - страховую пенсию за декабрь, вторую в конце декабря - пенсию за январь. Пенсионер из приведенного примера в начале месяца получит примерно 25 887 рублей в начале месяца и 27 855 рублей в конце», - пояснил Балынин.</w:t>
      </w:r>
    </w:p>
    <w:p w14:paraId="351889C4" w14:textId="77777777" w:rsidR="00404F6B" w:rsidRPr="00CE4BDE" w:rsidRDefault="00404F6B" w:rsidP="00404F6B">
      <w:r w:rsidRPr="00CE4BDE">
        <w:t>Ранее Минтруд сообщил, что индексация пенсий в следующем году может пройти разово с 1 января на уровень выше инфляции.</w:t>
      </w:r>
    </w:p>
    <w:p w14:paraId="0969FDAC" w14:textId="77777777" w:rsidR="00404F6B" w:rsidRPr="00CE4BDE" w:rsidRDefault="00404F6B" w:rsidP="00404F6B">
      <w:hyperlink r:id="rId38" w:history="1">
        <w:r w:rsidRPr="00CE4BDE">
          <w:rPr>
            <w:rStyle w:val="a3"/>
          </w:rPr>
          <w:t>https://aif.ru/money/ekonomist-balynin-rasskazal-kak-vyrastut-pensii-posle-novogo-goda</w:t>
        </w:r>
      </w:hyperlink>
      <w:r w:rsidRPr="00CE4BDE">
        <w:t xml:space="preserve"> </w:t>
      </w:r>
    </w:p>
    <w:p w14:paraId="42355E51" w14:textId="77777777" w:rsidR="0088057F" w:rsidRPr="00CE4BDE" w:rsidRDefault="0088057F" w:rsidP="0088057F">
      <w:pPr>
        <w:pStyle w:val="2"/>
      </w:pPr>
      <w:bookmarkStart w:id="118" w:name="_Toc211839300"/>
      <w:r w:rsidRPr="00CE4BDE">
        <w:lastRenderedPageBreak/>
        <w:t>NEWS.ru, 17.10.2025, Пенсионные баллы для молодежи: могут ли их заморозить, как влияют на выплаты</w:t>
      </w:r>
      <w:bookmarkEnd w:id="118"/>
    </w:p>
    <w:p w14:paraId="1470110F" w14:textId="77777777" w:rsidR="0088057F" w:rsidRPr="00CE4BDE" w:rsidRDefault="0088057F" w:rsidP="0070715F">
      <w:pPr>
        <w:pStyle w:val="3"/>
      </w:pPr>
      <w:bookmarkStart w:id="119" w:name="_Toc211839301"/>
      <w:r w:rsidRPr="00CE4BDE">
        <w:t>Будущие пенсии россиян, начавших работать в 2025 году, не смогут покрыть даже минимальные расходы, считает депутат Госдумы Сергей Гаврилов. Размер выплат напрямую зависит от стоимости пенсионных баллов. Сейчас власти их ежегодно индексируют. Как работает эта система, грозит ли молодым людям нищенская старость - в материале NEWS.ru.</w:t>
      </w:r>
      <w:bookmarkEnd w:id="119"/>
    </w:p>
    <w:p w14:paraId="2A4B38CE" w14:textId="77777777" w:rsidR="0088057F" w:rsidRPr="00CE4BDE" w:rsidRDefault="0088057F" w:rsidP="0088057F">
      <w:r w:rsidRPr="00CE4BDE">
        <w:t>Почему молодые люди могут остаться с нищенской пенсией</w:t>
      </w:r>
    </w:p>
    <w:p w14:paraId="22CEEDD6" w14:textId="77777777" w:rsidR="0088057F" w:rsidRPr="00CE4BDE" w:rsidRDefault="0088057F" w:rsidP="0088057F">
      <w:r w:rsidRPr="00CE4BDE">
        <w:t>Молодые люди, которые начали трудиться в этом году, рискуют остаться в старости с мизерными пенсионными выплатами, которые не смогут покрыть даже базовые расходы, заявил депутат Госдумы, член Национального финансового совета Банка России, кандидат экономических наук Сергей Гаврилов.</w:t>
      </w:r>
    </w:p>
    <w:p w14:paraId="7786EAA7" w14:textId="77777777" w:rsidR="0088057F" w:rsidRPr="00CE4BDE" w:rsidRDefault="0088057F" w:rsidP="0088057F">
      <w:r w:rsidRPr="00CE4BDE">
        <w:t>По его словам, это связано с планами властей пересмотреть стоимость индивидуальных пенсионных коэффициентов (ИПК). Если они решат заморозить или понизить этот показатель, то каждый новый балл будет стоить меньше предыдущего. Тем самым сумма выплат каждый год будет снижаться, подчеркнул парламентарий.</w:t>
      </w:r>
    </w:p>
    <w:p w14:paraId="0DE5068D" w14:textId="77777777" w:rsidR="0088057F" w:rsidRPr="00CE4BDE" w:rsidRDefault="0088057F" w:rsidP="0088057F">
      <w:r w:rsidRPr="00CE4BDE">
        <w:t>По его словам, речь идет не просто о разовом решении, а о новом инструменте, который будут применяться на постоянной основе и ежегодно обесценивать зарабатываемые пенсионные баллы. В конечном итоге это грозит резким падением уровня жизни пожилых людей, особенно если у них не будет дополнительных доходов, сказал Гаврилов.</w:t>
      </w:r>
    </w:p>
    <w:p w14:paraId="263908B2" w14:textId="77777777" w:rsidR="0088057F" w:rsidRPr="00CE4BDE" w:rsidRDefault="0088057F" w:rsidP="0088057F">
      <w:r w:rsidRPr="00CE4BDE">
        <w:t>По его мнению, на фоне внедрения мер поддержки для льготных категорий населения ситуация с пенсиями для других граждан стагнирует. Это повышает риск того, что пенсионная система будет делить людей на привилегированных и всех остальных, предположил депутат.</w:t>
      </w:r>
    </w:p>
    <w:p w14:paraId="750F545A" w14:textId="77777777" w:rsidR="0088057F" w:rsidRPr="00CE4BDE" w:rsidRDefault="0088057F" w:rsidP="0088057F">
      <w:r w:rsidRPr="00CE4BDE">
        <w:t>По его мнению, в настоящий момент снижение стоимости пенсионных баллов выглядит как логичное решение в пользу бюджета. Однако в будущем такой подход подорвет доверие граждан к пенсионной системе в целом, резюмировал Гаврилов.</w:t>
      </w:r>
    </w:p>
    <w:p w14:paraId="6823E9AB" w14:textId="77777777" w:rsidR="0088057F" w:rsidRPr="00CE4BDE" w:rsidRDefault="0088057F" w:rsidP="0088057F">
      <w:r w:rsidRPr="00CE4BDE">
        <w:t>Что такое ИПК для расчета пенсии</w:t>
      </w:r>
    </w:p>
    <w:p w14:paraId="44C83164" w14:textId="77777777" w:rsidR="0088057F" w:rsidRPr="00CE4BDE" w:rsidRDefault="0088057F" w:rsidP="0088057F">
      <w:r w:rsidRPr="00CE4BDE">
        <w:t>ИПК, или пенсионный балл, - это параметр, отражающий в относительных единицах пенсионные права застрахованных лиц на страховую пенсию. Их начисляют за каждый год работы или другой деятельности, необходимой для расчета пенсии (например, прохождение военной службы по призыву и уход за детьми).</w:t>
      </w:r>
    </w:p>
    <w:p w14:paraId="4F1BB539" w14:textId="77777777" w:rsidR="0088057F" w:rsidRPr="00CE4BDE" w:rsidRDefault="0088057F" w:rsidP="0088057F">
      <w:r w:rsidRPr="00CE4BDE">
        <w:t>При этом учитываются только официальное трудоустройство и белая зарплата, так как в баллы конвертируются страховые взносы, уплаченные работодателем. Соответственно, чем выше зарплата, тем больше ИПК будет начислено. Максимально за год можно получить 10 баллов.</w:t>
      </w:r>
    </w:p>
    <w:p w14:paraId="75043B1F" w14:textId="77777777" w:rsidR="0088057F" w:rsidRPr="00CE4BDE" w:rsidRDefault="0088057F" w:rsidP="0088057F">
      <w:r w:rsidRPr="00CE4BDE">
        <w:t>Как пенсионные баллы влияют на размер пенсии</w:t>
      </w:r>
    </w:p>
    <w:p w14:paraId="3E5D1849" w14:textId="77777777" w:rsidR="0088057F" w:rsidRPr="00CE4BDE" w:rsidRDefault="0088057F" w:rsidP="0088057F">
      <w:r w:rsidRPr="00CE4BDE">
        <w:t xml:space="preserve">Пенсия делится на две части: страховую и фиксированную. Размер фиксированной части (в 2025 году она составляет 8907,70 рубля, в 2026-м будет 9584,69) ежегодно устанавливает государство. Ее получают все граждане, чей стаж составляет не менее 15 лет и кто накопил за время работы не менее 30 баллов. Будущему пенсионеру никак </w:t>
      </w:r>
      <w:r w:rsidRPr="00CE4BDE">
        <w:lastRenderedPageBreak/>
        <w:t>нельзя повлиять на эту часть, в отличие от страховой. Чем больше пенсионных баллов получит человек за свою трудовую деятельность, тем больше отчислений ему будет положено.</w:t>
      </w:r>
    </w:p>
    <w:p w14:paraId="14798476" w14:textId="77777777" w:rsidR="0088057F" w:rsidRPr="00CE4BDE" w:rsidRDefault="0088057F" w:rsidP="0088057F">
      <w:r w:rsidRPr="00CE4BDE">
        <w:t>Стоимость каждого балла в 2025 году составляет 142,76 рубля. С 2026-го она, предположительно, увеличится до 156,76. Размер пенсии рассчитывается по следующей формуле: количество пенсионных баллов × стоимость одного балла + фиксированная выплата.</w:t>
      </w:r>
    </w:p>
    <w:p w14:paraId="14DB517A" w14:textId="77777777" w:rsidR="0088057F" w:rsidRPr="00CE4BDE" w:rsidRDefault="0088057F" w:rsidP="0088057F">
      <w:r w:rsidRPr="00CE4BDE">
        <w:t>Приведем пример для тех, кто выйдет на пенсию в будущем году. В 2026-м вы накопили 100 пенсионных баллов (тем, кто в следующем году будет подавать заявление на назначение страховой пенсии, нужно иметь на счету не менее 30 баллов. - NEWS.ru). Каждый из них при назначении пенсии умножаем на "стоимость" пенсионного коэффициента: 100×156,76 = 15 676. Добавляем фиксированную часть - 9584,69 рубля. Таким образом, ваша пенсия составит 25 260 (нельзя забывать еще об одном условии - нужно минимум 15 лет стажа).</w:t>
      </w:r>
    </w:p>
    <w:p w14:paraId="3CD1680C" w14:textId="77777777" w:rsidR="0088057F" w:rsidRPr="00CE4BDE" w:rsidRDefault="0088057F" w:rsidP="0088057F">
      <w:r w:rsidRPr="00CE4BDE">
        <w:t>Это расчет в условных сегодняшних рублях. Реальная покупательная способность пенсии - главный предмет дискуссий. Если индексация отстанет от реальной инфляции, пенсия может не покрывать все расходы, о чем говорят эксперты.</w:t>
      </w:r>
    </w:p>
    <w:p w14:paraId="48916D13" w14:textId="77777777" w:rsidR="0088057F" w:rsidRPr="00CE4BDE" w:rsidRDefault="0088057F" w:rsidP="0088057F">
      <w:r w:rsidRPr="00CE4BDE">
        <w:t>На что еще влияет стоимость пенсионного балла</w:t>
      </w:r>
    </w:p>
    <w:p w14:paraId="0E124E24" w14:textId="77777777" w:rsidR="0088057F" w:rsidRPr="00CE4BDE" w:rsidRDefault="0088057F" w:rsidP="0088057F">
      <w:r w:rsidRPr="00CE4BDE">
        <w:t>ИПК также влияет на ежегодный перерасчет размера пенсии работающих пенсионеров, который происходит 1 августа. В 2024-м за три накопленных балла работающий пенсионер мог рассчитывать на прибавку 399 рублей, в 2025 году (с учетом индексации стоимости ИПК) - 428, в 2026-м - 470 рублей. Следует учитывать, что эта сумма зависит не только от количества заработанных ИПК, но и от года оформления пенсии. Число пенсионных баллов умножается на стоимость ИПК того года, когда человек оформлял пенсию.</w:t>
      </w:r>
    </w:p>
    <w:p w14:paraId="6F4C858E" w14:textId="77777777" w:rsidR="0088057F" w:rsidRPr="00CE4BDE" w:rsidRDefault="0088057F" w:rsidP="0088057F">
      <w:r w:rsidRPr="00CE4BDE">
        <w:t>Стоит ли ждать снижения стоимости пенсионного балла</w:t>
      </w:r>
    </w:p>
    <w:p w14:paraId="65AC878E" w14:textId="77777777" w:rsidR="0088057F" w:rsidRPr="00CE4BDE" w:rsidRDefault="0088057F" w:rsidP="0088057F">
      <w:r w:rsidRPr="00CE4BDE">
        <w:t>Доцент базовой кафедры Торгово-промышленной палаты РФ "Управление человеческими ресурсами" РЭУ им. Г. В. Плеханова Людмила Иванова-Швец заявила NEWS.ru, что на сегодняшний день нет какой-либо информации о снижении стоимости ИПК. По ее мнению, такая мера маловероятна.</w:t>
      </w:r>
    </w:p>
    <w:p w14:paraId="26D92CE0" w14:textId="77777777" w:rsidR="0088057F" w:rsidRPr="00CE4BDE" w:rsidRDefault="0088057F" w:rsidP="0088057F">
      <w:r w:rsidRPr="00CE4BDE">
        <w:t>Иванова-Швец отметила, что пенсионный коэффициент ежегодно индексируется. Более того, в течение переходного периода пенсионной системы, который продлится с 2019-го по 2028-й, размер индексации может быть выше, чем в последующие годы.</w:t>
      </w:r>
    </w:p>
    <w:p w14:paraId="749B627E" w14:textId="77777777" w:rsidR="0088057F" w:rsidRPr="00CE4BDE" w:rsidRDefault="0088057F" w:rsidP="0088057F">
      <w:r w:rsidRPr="00CE4BDE">
        <w:t>Эксперт напомнила, что российская пенсионная система за последнюю четверть века пережила несколько реформ. Это означает, что граждане, которые начинают свою карьеру, могут выходить на пенсию по совершенно иным правилам.</w:t>
      </w:r>
    </w:p>
    <w:p w14:paraId="081E62CE" w14:textId="77777777" w:rsidR="0088057F" w:rsidRPr="00CE4BDE" w:rsidRDefault="0088057F" w:rsidP="0088057F">
      <w:r w:rsidRPr="00CE4BDE">
        <w:t>"Россия как социально ориентированное государство будет стремиться поддерживать уровень жизни населения, в том числе пенсионеров", - подчеркнула Иванова-Швец.</w:t>
      </w:r>
    </w:p>
    <w:p w14:paraId="10C12306" w14:textId="77777777" w:rsidR="0088057F" w:rsidRPr="00CE4BDE" w:rsidRDefault="0088057F" w:rsidP="0088057F">
      <w:r w:rsidRPr="00CE4BDE">
        <w:t>В подтверждение своих слов она привела конкретный пример.</w:t>
      </w:r>
    </w:p>
    <w:p w14:paraId="5C695AC5" w14:textId="77777777" w:rsidR="0088057F" w:rsidRPr="00CE4BDE" w:rsidRDefault="0088057F" w:rsidP="0088057F">
      <w:r w:rsidRPr="00CE4BDE">
        <w:t xml:space="preserve">"Если сопоставить размер назначенной пенсии у граждан, выходящих на заслуженный отдых в 2025 году, и у тех, кто сделал это в 2015-м, при прочих равных условиях у первых </w:t>
      </w:r>
      <w:r w:rsidRPr="00CE4BDE">
        <w:lastRenderedPageBreak/>
        <w:t>она окажется значительно выше. Рост обеспечен за счет увеличения стоимости ИПК", - пояснила эксперт.</w:t>
      </w:r>
    </w:p>
    <w:p w14:paraId="50CC1D3E" w14:textId="77777777" w:rsidR="0088057F" w:rsidRPr="00CE4BDE" w:rsidRDefault="0088057F" w:rsidP="0088057F">
      <w:r w:rsidRPr="00CE4BDE">
        <w:t>Оснований для нагнетания негатива в отношении пенсионных выплат в будущем для молодежи нет, подчеркнул в беседе с NEWS.ru доцент кафедры оценочной деятельности и корпоративных финансов университета "Синергия" Лидия Мазур. В последние годы не было принято ни одного закона, нарушающего социальные гарантии населения. Кроме того, право на пенсионное обеспечение закреплено в конституции, напомнила она.</w:t>
      </w:r>
    </w:p>
    <w:p w14:paraId="418AC005" w14:textId="77777777" w:rsidR="0088057F" w:rsidRPr="00CE4BDE" w:rsidRDefault="0088057F" w:rsidP="0088057F">
      <w:hyperlink r:id="rId39" w:history="1">
        <w:r w:rsidRPr="00CE4BDE">
          <w:rPr>
            <w:rStyle w:val="a3"/>
          </w:rPr>
          <w:t>https://news.ru/dengi/pensionnye-bally-dlya-molodezhi-mogut-li-ih-cnizit-kak-vliyayut-na-vyplaty</w:t>
        </w:r>
      </w:hyperlink>
      <w:r w:rsidRPr="00CE4BDE">
        <w:t xml:space="preserve"> </w:t>
      </w:r>
    </w:p>
    <w:p w14:paraId="02F55A42" w14:textId="77777777" w:rsidR="00146A55" w:rsidRPr="00CE4BDE" w:rsidRDefault="00146A55" w:rsidP="00146A55">
      <w:pPr>
        <w:pStyle w:val="2"/>
      </w:pPr>
      <w:bookmarkStart w:id="120" w:name="_Toc211839302"/>
      <w:r w:rsidRPr="00CE4BDE">
        <w:t>NEWS.ru, 17.10.2025, Депутат Гаврилов призвал сразу переводить ИПК в будущую сумму выплат</w:t>
      </w:r>
      <w:bookmarkEnd w:id="120"/>
    </w:p>
    <w:p w14:paraId="199452AC" w14:textId="77777777" w:rsidR="00146A55" w:rsidRPr="00CE4BDE" w:rsidRDefault="00146A55" w:rsidP="0070715F">
      <w:pPr>
        <w:pStyle w:val="3"/>
      </w:pPr>
      <w:bookmarkStart w:id="121" w:name="_Toc211839303"/>
      <w:r w:rsidRPr="00CE4BDE">
        <w:t>Индивидуальный пенсионный капитал необходимо сразу конвертировать в будущую сумму выплат, заявил NEWS.ru председатель комитета Госдумы по вопросам собственности, земельным и имущественным отношениям, кандидат экономический наук Сергей Гаврилов. По его словам, такие преобразования сделали бы систему более прозрачной для населения.</w:t>
      </w:r>
      <w:bookmarkEnd w:id="121"/>
    </w:p>
    <w:p w14:paraId="6A3448E8" w14:textId="77777777" w:rsidR="00146A55" w:rsidRPr="00CE4BDE" w:rsidRDefault="00146A55" w:rsidP="00146A55">
      <w:r w:rsidRPr="00CE4BDE">
        <w:t>Правила начисления ИПК довольно сложны. Например, за одинаковую зарплату в разные годы можно получить различное количество коэффициентов. Есть и ограничения: в год можно набрать не более установленного количества ИПК, а работающие пенсионеры - не более трех.. Это делает ежегодную прибавку для продолжающих трудиться граждан довольно скромной. Чтобы сделать систему ближе к повседневным решениям людей, стоит создавать инструменты, которые не просто показывают количество начисленных ИПК, а переводят их в реальные суммы будущих выплат, - подчеркнул Гаврилов.</w:t>
      </w:r>
    </w:p>
    <w:p w14:paraId="72DDD481" w14:textId="77777777" w:rsidR="00146A55" w:rsidRPr="00CE4BDE" w:rsidRDefault="00146A55" w:rsidP="00146A55">
      <w:r w:rsidRPr="00CE4BDE">
        <w:t>Он предложил сделать калькулятор с визуализацией, который покажет, как изменится пенсия при увеличении заработка, смене работы и сроках выхода на пенсию. Также, по его словам, существует возможность создания ежегодного персонального отчета от Социального фонда РФ, где в простой форме будет указано, сколько пенсионных коэффициентов начислено, какая пенсия ожидается по текущим параметрам и что можно сделать для ее увеличения.</w:t>
      </w:r>
    </w:p>
    <w:p w14:paraId="432E4C1A" w14:textId="77777777" w:rsidR="00146A55" w:rsidRPr="00CE4BDE" w:rsidRDefault="00146A55" w:rsidP="00146A55">
      <w:r w:rsidRPr="00CE4BDE">
        <w:t>Система действительно связывает уровень заработка и продолжительность стажа с будущим размером пенсии, но делает это через достаточно сложную структуру. Нельзя просто взять сумму всех уплаченных взносов и понять, какой будет пенсия. ИПК - это промежуточный расчетный инструмент, который зависит от множества факторов, включая ежегодно меняющуюся стоимость одного коэффициента. Поэтому людям сложно самостоятельно оценить, какой результат они получат, если будут работать еще пять или десять лет, - добавил Гаврилов.</w:t>
      </w:r>
    </w:p>
    <w:p w14:paraId="622A695E" w14:textId="77777777" w:rsidR="00146A55" w:rsidRPr="00CE4BDE" w:rsidRDefault="00146A55" w:rsidP="00146A55">
      <w:r w:rsidRPr="00CE4BDE">
        <w:t xml:space="preserve">Он отметил, что для работающих пенсионеров важен пересмотр лимита в три ИПК. По его словам, он выглядит формально, но на практике ограничивает отдачу от продолжения трудовой деятельности. Депутат пояснил, что такие изменения сделали бы </w:t>
      </w:r>
      <w:r w:rsidRPr="00CE4BDE">
        <w:lastRenderedPageBreak/>
        <w:t>систему более понятной для людей, выразив это не в экономических терминах, а в контексте повседневной жизни.</w:t>
      </w:r>
    </w:p>
    <w:p w14:paraId="101938E2" w14:textId="77777777" w:rsidR="00146A55" w:rsidRPr="00CE4BDE" w:rsidRDefault="00146A55" w:rsidP="00146A55">
      <w:r w:rsidRPr="00CE4BDE">
        <w:t>Ранее помощник депутата Госдумы Илья Мосягин заявил, что в России могут ввести статус "Ветеран трудовой деятельности". По его словам, Это позволит гражданам получать дополнительную пенсию за стаж.</w:t>
      </w:r>
    </w:p>
    <w:p w14:paraId="32A7E1A3" w14:textId="77777777" w:rsidR="00146A55" w:rsidRPr="00CE4BDE" w:rsidRDefault="00146A55" w:rsidP="00146A55">
      <w:hyperlink r:id="rId40" w:history="1">
        <w:r w:rsidRPr="00CE4BDE">
          <w:rPr>
            <w:rStyle w:val="a3"/>
          </w:rPr>
          <w:t>https://news.ru/vlast/v-gosdume-nazvali-sposob-uprostit-nachislenie-pensionnyh-ballov</w:t>
        </w:r>
      </w:hyperlink>
      <w:r w:rsidRPr="00CE4BDE">
        <w:t xml:space="preserve"> </w:t>
      </w:r>
    </w:p>
    <w:p w14:paraId="6D87F225" w14:textId="77777777" w:rsidR="00404F6B" w:rsidRPr="00CE4BDE" w:rsidRDefault="00404F6B" w:rsidP="00404F6B">
      <w:pPr>
        <w:pStyle w:val="2"/>
      </w:pPr>
      <w:bookmarkStart w:id="122" w:name="_Toc211839304"/>
      <w:r w:rsidRPr="00CE4BDE">
        <w:t>Газета.ру, 17.10.2025, В России оценили вероятность появления доплаты к пенсии за стаж</w:t>
      </w:r>
      <w:bookmarkEnd w:id="122"/>
    </w:p>
    <w:p w14:paraId="13615DAB" w14:textId="77777777" w:rsidR="00404F6B" w:rsidRPr="00CE4BDE" w:rsidRDefault="00404F6B" w:rsidP="0070715F">
      <w:pPr>
        <w:pStyle w:val="3"/>
      </w:pPr>
      <w:bookmarkStart w:id="123" w:name="_Toc211839305"/>
      <w:r w:rsidRPr="00CE4BDE">
        <w:t>Введение в России статуса «Ветеран трудовой деятельности» справедливо, и скорее всего инициативу примут. Тогда у россиян будет доплата к пенсии за стаж, сказал «Газете.Ru» помощник депутата Госдумы, старший преподаватель Института международных экономических связей Илья Мосягин. По его прогнозу, процесс реализации предложения может занять от нескольких кварталов до года.</w:t>
      </w:r>
      <w:bookmarkEnd w:id="123"/>
    </w:p>
    <w:p w14:paraId="19533613" w14:textId="77777777" w:rsidR="00404F6B" w:rsidRPr="00CE4BDE" w:rsidRDefault="00404F6B" w:rsidP="00404F6B">
      <w:r w:rsidRPr="00CE4BDE">
        <w:t>В конце сентября лидер ЛДПР Леонид Слуцкий предложил давать статус ветеранов трудовой деятельности россиянам, которые отработали более 30 лет и платить им к пенсии дополнительно 10 тыс. рублей.</w:t>
      </w:r>
    </w:p>
    <w:p w14:paraId="284E3F49" w14:textId="77777777" w:rsidR="00404F6B" w:rsidRPr="00CE4BDE" w:rsidRDefault="00404F6B" w:rsidP="00404F6B">
      <w:r w:rsidRPr="00CE4BDE">
        <w:t>«Соответствующая инициатива является своевременной и социально справедливой. Ее ключевая цель - не только оказание дополнительной финансовой поддержки, но и восстановление престижа длительного добросовестного труда, что служит важным сигналом для всего общества, и особенно для молодежи. В настоящее время в российском законодательстве отсутствует единый механизм поощрения за долгую трудовую биографию, что приводит к значительному неравенству пенсионеров из разных регионов. Предлагаемый статус призван исправить эту ситуацию», - отметил Мосягин.</w:t>
      </w:r>
    </w:p>
    <w:p w14:paraId="5CDE98D4" w14:textId="77777777" w:rsidR="00404F6B" w:rsidRPr="00CE4BDE" w:rsidRDefault="00404F6B" w:rsidP="00404F6B">
      <w:r w:rsidRPr="00CE4BDE">
        <w:t>Он добавил, что на данном этапе можно говорить о высокой общественной значимости предложения. Экономист подчеркнул, что инициатива была озвучена на встрече с президентом России Владимиром Путиным, который отнесся к ней с пониманием. По мнению Мосягина, это позволяет с умеренным оптимизмом смотреть на ее дальнейшую судьбу. Реализация потребует тщательной проработки механизмов финансирования и интеграции в действующую пенсионную систему, поэтому реалистичные сроки принятия, в случае положительного решения, могут составить от нескольких кварталов до года, уточнил эксперт.</w:t>
      </w:r>
    </w:p>
    <w:p w14:paraId="6299D787" w14:textId="77777777" w:rsidR="00404F6B" w:rsidRPr="00CE4BDE" w:rsidRDefault="00404F6B" w:rsidP="00404F6B">
      <w:r w:rsidRPr="00CE4BDE">
        <w:t>По словам Мосягина, безусловными плюсами этой меры являются реальное увеличение доходов наиболее уязвимой с финансовой точки зрения категории граждан - пенсионеров с большим стажем, а также укрепление социальной справедливости. Для государства это инвестиция в формирование уважительного отношения к труду и позитивный образ будущего для работающих поколений, добавил экономист.</w:t>
      </w:r>
    </w:p>
    <w:p w14:paraId="42EE4011" w14:textId="77777777" w:rsidR="00404F6B" w:rsidRPr="00CE4BDE" w:rsidRDefault="00404F6B" w:rsidP="00404F6B">
      <w:r w:rsidRPr="00CE4BDE">
        <w:t>По его мнению, основные риски предложения связаны с фискальной нагрузкой на бюджет и необходимостью найти баланс между поддержкой одной группы пенсионеров и справедливостью по отношению к другим.</w:t>
      </w:r>
    </w:p>
    <w:p w14:paraId="491CA6D7" w14:textId="77777777" w:rsidR="00404F6B" w:rsidRPr="00CE4BDE" w:rsidRDefault="00404F6B" w:rsidP="00404F6B">
      <w:r w:rsidRPr="00CE4BDE">
        <w:lastRenderedPageBreak/>
        <w:t>«Эти вопросы должны стать предметом широкого публичного обсуждения и детальных расчетов. В целом инициатива закладывает основу для построения более солидарного общества, где труд и верность своей профессии получают заслуженное уважение и поддержку на государственном уровне», - заключил экономист.</w:t>
      </w:r>
    </w:p>
    <w:p w14:paraId="6B3957B3" w14:textId="77777777" w:rsidR="00404F6B" w:rsidRPr="00CE4BDE" w:rsidRDefault="00404F6B" w:rsidP="00404F6B">
      <w:r w:rsidRPr="00CE4BDE">
        <w:t>Ранее в Совфеде назвали зарплату, которая добавит более 8 пенсионных баллов.</w:t>
      </w:r>
    </w:p>
    <w:p w14:paraId="11E666D1" w14:textId="77777777" w:rsidR="00404F6B" w:rsidRPr="00CE4BDE" w:rsidRDefault="00404F6B" w:rsidP="00404F6B">
      <w:hyperlink r:id="rId41" w:history="1">
        <w:r w:rsidRPr="00CE4BDE">
          <w:rPr>
            <w:rStyle w:val="a3"/>
          </w:rPr>
          <w:t>https://www.gazeta.press/business/news/2025/10/17/26969048.shtml</w:t>
        </w:r>
      </w:hyperlink>
      <w:r w:rsidRPr="00CE4BDE">
        <w:t xml:space="preserve"> </w:t>
      </w:r>
    </w:p>
    <w:p w14:paraId="4F030BE8" w14:textId="77777777" w:rsidR="00404F6B" w:rsidRPr="00CE4BDE" w:rsidRDefault="00404F6B" w:rsidP="00404F6B">
      <w:pPr>
        <w:pStyle w:val="2"/>
      </w:pPr>
      <w:bookmarkStart w:id="124" w:name="_Toc211839306"/>
      <w:r w:rsidRPr="00CE4BDE">
        <w:t>Газета.ру, 17.10.2025, Россиянам рассказали, на что хватит прибавки к военной пенсии</w:t>
      </w:r>
      <w:bookmarkEnd w:id="124"/>
    </w:p>
    <w:p w14:paraId="42ECB506" w14:textId="77777777" w:rsidR="00404F6B" w:rsidRPr="00CE4BDE" w:rsidRDefault="00404F6B" w:rsidP="0070715F">
      <w:pPr>
        <w:pStyle w:val="3"/>
      </w:pPr>
      <w:bookmarkStart w:id="125" w:name="_Toc211839307"/>
      <w:r w:rsidRPr="00CE4BDE">
        <w:t>С 1 октября военные пенсии выросли на 3268 рублей и достигли 46268 рублей в среднем, оценил для «Газеты.Ru» помощник депутата Госдумы, старший преподаватель института международных экономических связей Илья Мосягин.</w:t>
      </w:r>
      <w:bookmarkEnd w:id="125"/>
    </w:p>
    <w:p w14:paraId="0DE976AF" w14:textId="77777777" w:rsidR="00404F6B" w:rsidRPr="00CE4BDE" w:rsidRDefault="00404F6B" w:rsidP="00404F6B">
      <w:r w:rsidRPr="00CE4BDE">
        <w:t>«Ежемесячная прибавка в 3 268 рублей - это подспорье для пенсионера. На сумму в 3268 рублей одному взрослому можно сформировать базовую недельную продовольственную корзину, обеспечивающую необходимыми продуктами. В нее могут войти крупы (гречка, рис, овсянка), макароны, картофель (3-4 кг),</w:t>
      </w:r>
    </w:p>
    <w:p w14:paraId="507AC056" w14:textId="77777777" w:rsidR="00404F6B" w:rsidRPr="00CE4BDE" w:rsidRDefault="00404F6B" w:rsidP="00404F6B">
      <w:r w:rsidRPr="00CE4BDE">
        <w:t>курица, яйца (10 шт.), кефир/творог, капуста, морковь, лук, свекла - основа для супов и тушеных блюд, огурцы/помидоры, около 1 кг яблок, хлеб (две буханки), растительное масло, молоко, сахар/соль/чай», - отметил Мосягин.</w:t>
      </w:r>
    </w:p>
    <w:p w14:paraId="103175E4" w14:textId="77777777" w:rsidR="00404F6B" w:rsidRPr="00CE4BDE" w:rsidRDefault="00404F6B" w:rsidP="00404F6B">
      <w:r w:rsidRPr="00CE4BDE">
        <w:t>По его словам, такой набор продуктов позволяет готовить простые блюда (каши, супы, тушеные овощи с курицей), но требует тщательного планирования. Корзина отражает экономную модель потребления в текущих ценовых условиях, подчеркнул экономист.</w:t>
      </w:r>
    </w:p>
    <w:p w14:paraId="54846CB7" w14:textId="77777777" w:rsidR="00404F6B" w:rsidRPr="00CE4BDE" w:rsidRDefault="00404F6B" w:rsidP="00404F6B">
      <w:r w:rsidRPr="00CE4BDE">
        <w:t>Он добавил, что вместо продуктов в эту сумму могут войти непродовольственные товары: одежда, обувь, средства личной гигиены, бытовая химия.</w:t>
      </w:r>
    </w:p>
    <w:p w14:paraId="774B8DDB" w14:textId="77777777" w:rsidR="00404F6B" w:rsidRPr="00CE4BDE" w:rsidRDefault="00404F6B" w:rsidP="00404F6B">
      <w:r w:rsidRPr="00CE4BDE">
        <w:t>Также эта сумма покрывает значительную часть счета за холодную/горячую воду или почти полностью счет за электроэнергию или газ для среднестатистического домохозяйства, частично позволяет приобрести несколько упаковок часто необходимых препаратов или оплатить важный визит к врачу в платной клинике (частично или полностью, в зависимости от услуги). Мосягин добавил, что можно оплатить месяц домашнего интернета и базовый пакет мобильной связи.</w:t>
      </w:r>
    </w:p>
    <w:p w14:paraId="288E018C" w14:textId="77777777" w:rsidR="00404F6B" w:rsidRPr="00CE4BDE" w:rsidRDefault="00404F6B" w:rsidP="00404F6B">
      <w:r w:rsidRPr="00CE4BDE">
        <w:t>«Индексация военных пенсий на 7,6% обеспечивает практическую поддержку бюджетов военных пенсионеров. Прибавка в 3 268 рублей помогает покрыть возросшие расходы на самое необходимое: еду, лекарства, коммуналку, связь и мелкие бытовые нужды. Это важный шаг по сохранению покупательной способности пенсий в текущих экономических условиях, хотя уровень жизни, безусловно, зависит и от индивидуальных обстоятельств, и от общей динамики цен», - заключил экономист.</w:t>
      </w:r>
    </w:p>
    <w:p w14:paraId="6ADE1C6B" w14:textId="77777777" w:rsidR="00404F6B" w:rsidRPr="00CE4BDE" w:rsidRDefault="00404F6B" w:rsidP="00404F6B">
      <w:r w:rsidRPr="00CE4BDE">
        <w:t>Ранее была названа сумма пенсионных накоплений, которую можно забрать в 2027 и 2028 годах.</w:t>
      </w:r>
    </w:p>
    <w:p w14:paraId="65F5166D" w14:textId="77777777" w:rsidR="00404F6B" w:rsidRDefault="00404F6B" w:rsidP="00404F6B">
      <w:hyperlink r:id="rId42" w:history="1">
        <w:r w:rsidRPr="00CE4BDE">
          <w:rPr>
            <w:rStyle w:val="a3"/>
          </w:rPr>
          <w:t>https://www.gazeta.ru/business/news/2025/10/17/26971004.shtml</w:t>
        </w:r>
      </w:hyperlink>
      <w:r w:rsidRPr="00CE4BDE">
        <w:t xml:space="preserve"> </w:t>
      </w:r>
    </w:p>
    <w:p w14:paraId="066A409F" w14:textId="77777777" w:rsidR="00995210" w:rsidRDefault="00995210" w:rsidP="00995210">
      <w:pPr>
        <w:pStyle w:val="2"/>
      </w:pPr>
      <w:bookmarkStart w:id="126" w:name="_Toc211839308"/>
      <w:r>
        <w:lastRenderedPageBreak/>
        <w:t>Life.ru, 18.10.2025, С 1 января вступает в силу новый порядок получения доплат к пенсии. Что ждёт получателей</w:t>
      </w:r>
      <w:bookmarkEnd w:id="126"/>
    </w:p>
    <w:p w14:paraId="353DD241" w14:textId="77777777" w:rsidR="00995210" w:rsidRDefault="00995210" w:rsidP="0070715F">
      <w:pPr>
        <w:pStyle w:val="3"/>
      </w:pPr>
      <w:bookmarkStart w:id="127" w:name="_Toc211839309"/>
      <w:r>
        <w:t>Начислять доплаты к пенсии с 1 января 2026 года будут иначе. Кроме того, изменится размер ряда выплат. Какие новшества ждут пенсионеров и что нужно учесть, чтобы получить деньги вовремя?</w:t>
      </w:r>
      <w:bookmarkEnd w:id="127"/>
    </w:p>
    <w:p w14:paraId="1FB7CDD3" w14:textId="77777777" w:rsidR="00995210" w:rsidRDefault="00995210" w:rsidP="00995210">
      <w:r>
        <w:t>В Социальном фонде России сообщили, что с 1 января 2026 года начнут делать региональную доплату к пенсии по всей стране. Все субъекты РФ приняли решение о передаче этой выплаты в ведение СФР. Единственным исключением стала Москва. Столица продолжит назначать доплату самостоятельно.</w:t>
      </w:r>
    </w:p>
    <w:p w14:paraId="695FD2B2" w14:textId="77777777" w:rsidR="00995210" w:rsidRDefault="00995210" w:rsidP="00995210">
      <w:r>
        <w:t>- Пенсионеры будут получать региональную доплату в беззаявительном порядке, в одной выплате вместе с пенсией. Больше не нужно будет отслеживать поступления из разных источников. Не требуется и подавать какие-либо документы для оформления выплаты, - пояснили в СФР.</w:t>
      </w:r>
    </w:p>
    <w:p w14:paraId="1C22D59A" w14:textId="77777777" w:rsidR="00995210" w:rsidRDefault="00995210" w:rsidP="00995210">
      <w:r>
        <w:t>На данный момент Социальный фонд выплачивает федеральную доплату к пенсии в 59 субъектах Федерации. В 30 жители пока ещё получают региональную доплату от органов социальной защиты. С 1 января обе доплаты к пенсии будут синхронизированы в формат одного окна и начнут предоставляться по единому стандарту.</w:t>
      </w:r>
    </w:p>
    <w:p w14:paraId="7F692DBD" w14:textId="77777777" w:rsidR="00995210" w:rsidRDefault="00995210" w:rsidP="00995210">
      <w:r>
        <w:t>- Устанавливают социальную доплату в том случае, если доходы пенсионера ниже прожиточного минимума. В регионе, где прожиточный минимум меньше федерального, доплату назначает СФР. Если прожиточный минимум выше, то её делают органы социальной защиты населения, - пояснили в СФР.</w:t>
      </w:r>
    </w:p>
    <w:p w14:paraId="010C9FBA" w14:textId="77777777" w:rsidR="00995210" w:rsidRDefault="00995210" w:rsidP="00995210">
      <w:r>
        <w:t>Возьмём пример Москвы. В 2025 году прожиточный минимум пенсионера составляет 17 897 рублей, тогда как общероссийский - 15 250 рублей. Следовательно, в столице назначается региональная доплата к пенсии. Если же взять, допустим, Орловскую область, то там прожиточный минимум - 14 183 рубля. Значит, он меньше общероссийского. Соответственно соцдоплату пенсионерам делает Социальный фонд.</w:t>
      </w:r>
    </w:p>
    <w:p w14:paraId="5C5863FB" w14:textId="77777777" w:rsidR="00995210" w:rsidRDefault="00995210" w:rsidP="00995210">
      <w:r>
        <w:t>- С 1 января также ожидается плановая индексация страховых пенсий. Она проходит ежегодно. Кроме того, будет и целый ряд региональных индексаций. Например, уже стало известно, что пенсионерам в Москве сделают прибавку к социальным выплатам на 6%. Это предусмотрено в проекте городского бюджета на 2026-2028 годы, - рассказала юрист Елена Кузнецова.</w:t>
      </w:r>
    </w:p>
    <w:p w14:paraId="460083FA" w14:textId="77777777" w:rsidR="00995210" w:rsidRDefault="00995210" w:rsidP="00995210">
      <w:r>
        <w:t>Кроме того, с 1 января 2026 года пенсии планируют повысить сразу на 7,6%, что выше уровня инфляции. В результате в среднем страховые пенсии вырастут почти на 2000 рублей.</w:t>
      </w:r>
    </w:p>
    <w:p w14:paraId="1CD3F36D" w14:textId="77777777" w:rsidR="00995210" w:rsidRDefault="00995210" w:rsidP="00995210">
      <w:r>
        <w:t>- Важно учесть, что размер прибавки к пенсии зависит от уровня инфляции. Если она по итогам 2025 года окажется выше ожидаемой, то проведут повторную индексацию. Кстати, так уже было в начале этого года, - отметила Елена Кузнецова.</w:t>
      </w:r>
    </w:p>
    <w:p w14:paraId="0A2E5BC4" w14:textId="77777777" w:rsidR="00995210" w:rsidRDefault="00995210" w:rsidP="00995210">
      <w:r>
        <w:t>Напомним, что страховые пенсии бывают трёх видов. Первый - по старости. Это самый распространённый вид. Второй - по инвалидности. Третий - по случаю потери кормильца. Кроме того, у пенсионеров есть возможность получить выплаты из средств пенсионных накоплений. Предоставляют их в виде срочной или единовременной пенсионной выплаты, а также в виде накопительной пенсии.</w:t>
      </w:r>
    </w:p>
    <w:p w14:paraId="2F832667" w14:textId="77777777" w:rsidR="00995210" w:rsidRDefault="00995210" w:rsidP="00995210">
      <w:hyperlink r:id="rId43" w:history="1">
        <w:r w:rsidRPr="00893483">
          <w:rPr>
            <w:rStyle w:val="a3"/>
          </w:rPr>
          <w:t>https://life.ru/p/1800198</w:t>
        </w:r>
      </w:hyperlink>
      <w:r>
        <w:t xml:space="preserve"> </w:t>
      </w:r>
    </w:p>
    <w:p w14:paraId="5564F9BC" w14:textId="77777777" w:rsidR="00147648" w:rsidRDefault="00147648" w:rsidP="00147648">
      <w:pPr>
        <w:pStyle w:val="2"/>
      </w:pPr>
      <w:bookmarkStart w:id="128" w:name="_Toc211839310"/>
      <w:r>
        <w:t>Экология Севера, 18.10.2025</w:t>
      </w:r>
      <w:r w:rsidRPr="00147648">
        <w:t xml:space="preserve">, </w:t>
      </w:r>
      <w:r>
        <w:t>К 2028 году пенсии вырастут на четверть: как изменятся выплаты по годам</w:t>
      </w:r>
      <w:bookmarkEnd w:id="128"/>
    </w:p>
    <w:p w14:paraId="1DCD839B" w14:textId="77777777" w:rsidR="00147648" w:rsidRDefault="00147648" w:rsidP="00147648">
      <w:pPr>
        <w:pStyle w:val="3"/>
      </w:pPr>
      <w:bookmarkStart w:id="129" w:name="_Toc211839311"/>
      <w:r>
        <w:t>Средний размер страховой пенсии в России в ближайшие годы вырастет на четверть и к 2028 году достигнет 30 тысяч рублей. Об этом сообщает издание "Известия" со ссылкой на расчёты Министерства труда и социальной защиты. Рост произойдёт за счёт запланированных поэтапных индексаций, направленных на сохранение покупательной способности пенсионеров.</w:t>
      </w:r>
      <w:bookmarkEnd w:id="129"/>
    </w:p>
    <w:p w14:paraId="703E90C5" w14:textId="77777777" w:rsidR="00147648" w:rsidRDefault="00147648" w:rsidP="00147648">
      <w:r>
        <w:t>Как будет расти пенсия</w:t>
      </w:r>
    </w:p>
    <w:p w14:paraId="2B44D000" w14:textId="77777777" w:rsidR="00147648" w:rsidRDefault="00147648" w:rsidP="00147648">
      <w:r>
        <w:t xml:space="preserve">В Минтруде пояснили, что увеличение выплат предусмотрено уже в утверждённых бюджетных параметрах Пенсионного фонда. В 2026 году страховые пенсии по старости вырастут на 7,6%, а в 2027 и 2028 годах индексация будет проходить дважды в год - в феврале и апреле.  </w:t>
      </w:r>
    </w:p>
    <w:p w14:paraId="09EC625A" w14:textId="77777777" w:rsidR="00147648" w:rsidRDefault="00147648" w:rsidP="00147648">
      <w:r>
        <w:t>•</w:t>
      </w:r>
      <w:r>
        <w:tab/>
        <w:t xml:space="preserve">2026 год - индексация на 7,6%; </w:t>
      </w:r>
    </w:p>
    <w:p w14:paraId="4C85BBB6" w14:textId="77777777" w:rsidR="00147648" w:rsidRDefault="00147648" w:rsidP="00147648">
      <w:r>
        <w:t>•</w:t>
      </w:r>
      <w:r>
        <w:tab/>
        <w:t xml:space="preserve">2027 год - два повышения: на 4% в феврале и на 3,4% в апреле; </w:t>
      </w:r>
    </w:p>
    <w:p w14:paraId="417F049E" w14:textId="77777777" w:rsidR="00147648" w:rsidRDefault="00147648" w:rsidP="00147648">
      <w:r>
        <w:t>•</w:t>
      </w:r>
      <w:r>
        <w:tab/>
        <w:t xml:space="preserve">2028 год - аналогичный график, с увеличением в феврале на 4% и в апреле примерно на 3,8%. </w:t>
      </w:r>
    </w:p>
    <w:p w14:paraId="40E0F086" w14:textId="77777777" w:rsidR="00147648" w:rsidRDefault="00147648" w:rsidP="00147648">
      <w:r>
        <w:t>"Динамика пенсий напрямую зависит от прогноза по уровню заработных плат, который формирует Минэкономразвития. Объем фонда оплаты труда определяет поступления страховых взносов, за счет которых и финансируются выплаты", - сообщили "Известиям" в пресс-службе Минтруда.</w:t>
      </w:r>
    </w:p>
    <w:p w14:paraId="10781754" w14:textId="77777777" w:rsidR="00147648" w:rsidRDefault="00147648" w:rsidP="00147648">
      <w:r>
        <w:t>Таким образом, рост пенсий будет идти параллельно с увеличением доходов работающего населения и уровнем инфляции, что позволит сохранить реальные доходы пожилых граждан.</w:t>
      </w:r>
    </w:p>
    <w:p w14:paraId="6A23B267" w14:textId="77777777" w:rsidR="00147648" w:rsidRDefault="00147648" w:rsidP="00147648">
      <w:r>
        <w:t>Что изменится к 2028 году</w:t>
      </w:r>
    </w:p>
    <w:p w14:paraId="767FFECB" w14:textId="77777777" w:rsidR="00147648" w:rsidRDefault="00147648" w:rsidP="00147648">
      <w:r>
        <w:t>Согласно прогнозу, средний размер страховой пенсии в России составит около 30 тысяч рублей к началу 2028 года. Сейчас средний показатель держится на уровне 24 тысяч рублей, что означает рост почти на 25% за три года.</w:t>
      </w:r>
    </w:p>
    <w:p w14:paraId="275EA8BC" w14:textId="77777777" w:rsidR="00147648" w:rsidRDefault="00147648" w:rsidP="00147648">
      <w:r>
        <w:t>Повышение коснётся всех получателей страховых пенсий, включая тех, кто уже вышел на заслуженный отдых и не работает. Для работающих пенсионеров индексация традиционно проводится после прекращения трудовой деятельности.</w:t>
      </w:r>
    </w:p>
    <w:p w14:paraId="757BF8DA" w14:textId="77777777" w:rsidR="00147648" w:rsidRDefault="00147648" w:rsidP="00147648">
      <w:r>
        <w:t>По данным Пенсионного фонда, сейчас в стране насчитывается более 42 миллионов пенсионеров, из них около 8 миллионов продолжают трудиться.</w:t>
      </w:r>
    </w:p>
    <w:p w14:paraId="3006CB1E" w14:textId="77777777" w:rsidR="00147648" w:rsidRDefault="00147648" w:rsidP="00147648">
      <w:r>
        <w:t>Зачем нужна индексация</w:t>
      </w:r>
    </w:p>
    <w:p w14:paraId="0FAB048F" w14:textId="77777777" w:rsidR="00147648" w:rsidRDefault="00147648" w:rsidP="00147648">
      <w:r>
        <w:t>Главная цель регулярных индексаций - компенсировать влияние инфляции и обеспечить стабильный уровень жизни пожилых граждан. В Минтруде отмечают, что размер страховых пенсий ежегодно корректируется с учётом роста цен и заработков, а также общего состояния экономики.</w:t>
      </w:r>
    </w:p>
    <w:p w14:paraId="2EDAA071" w14:textId="77777777" w:rsidR="00147648" w:rsidRDefault="00147648" w:rsidP="00147648">
      <w:r>
        <w:lastRenderedPageBreak/>
        <w:t xml:space="preserve">Формула расчёта учитывает:  </w:t>
      </w:r>
    </w:p>
    <w:p w14:paraId="1449D543" w14:textId="77777777" w:rsidR="00147648" w:rsidRDefault="00147648" w:rsidP="00147648">
      <w:r>
        <w:t>•</w:t>
      </w:r>
      <w:r>
        <w:tab/>
        <w:t xml:space="preserve">объём фонда оплаты труда; </w:t>
      </w:r>
    </w:p>
    <w:p w14:paraId="6F872661" w14:textId="77777777" w:rsidR="00147648" w:rsidRDefault="00147648" w:rsidP="00147648">
      <w:r>
        <w:t>•</w:t>
      </w:r>
      <w:r>
        <w:tab/>
        <w:t xml:space="preserve">размер страховых взносов, поступающих в систему; </w:t>
      </w:r>
    </w:p>
    <w:p w14:paraId="2ED85C89" w14:textId="77777777" w:rsidR="00147648" w:rsidRDefault="00147648" w:rsidP="00147648">
      <w:r>
        <w:t>•</w:t>
      </w:r>
      <w:r>
        <w:tab/>
        <w:t xml:space="preserve">прогноз по инфляции и ВВП; </w:t>
      </w:r>
    </w:p>
    <w:p w14:paraId="3D62D301" w14:textId="77777777" w:rsidR="00147648" w:rsidRDefault="00147648" w:rsidP="00147648">
      <w:r>
        <w:t>•</w:t>
      </w:r>
      <w:r>
        <w:tab/>
        <w:t xml:space="preserve">численность пенсионеров. </w:t>
      </w:r>
    </w:p>
    <w:p w14:paraId="1345A209" w14:textId="77777777" w:rsidR="00147648" w:rsidRDefault="00147648" w:rsidP="00147648">
      <w:r>
        <w:t>Рост зарплат повышает поступления страховых взносов, а значит, позволяет увеличивать выплаты без дополнительной нагрузки на федеральный бюджет.</w:t>
      </w:r>
    </w:p>
    <w:p w14:paraId="7165F07C" w14:textId="77777777" w:rsidR="00147648" w:rsidRDefault="00147648" w:rsidP="00147648">
      <w:r>
        <w:t>Как индексация отразится на реальных доходах</w:t>
      </w:r>
    </w:p>
    <w:p w14:paraId="6EC7AE3E" w14:textId="77777777" w:rsidR="00147648" w:rsidRDefault="00147648" w:rsidP="00147648">
      <w:r>
        <w:t>Эксперты отмечают, что повышение пенсий на 25% к 2028 году позволит компенсировать ожидаемый уровень инфляции и даже немного превысить его. В результате реальные доходы пенсионеров вырастут, особенно при стабильных ценах на продукты и коммунальные услуги.</w:t>
      </w:r>
    </w:p>
    <w:p w14:paraId="7D74819F" w14:textId="77777777" w:rsidR="00147648" w:rsidRDefault="00147648" w:rsidP="00147648"/>
    <w:p w14:paraId="799DAFC3" w14:textId="77777777" w:rsidR="00147648" w:rsidRDefault="00147648" w:rsidP="00147648">
      <w:r>
        <w:t>Кроме того, государство продолжает развивать систему социальных надбавок и региональных выплат, которые дополняют страховую пенсию до уровня прожиточного минимума.</w:t>
      </w:r>
    </w:p>
    <w:p w14:paraId="316CC78C" w14:textId="77777777" w:rsidR="00147648" w:rsidRDefault="00147648" w:rsidP="00147648">
      <w:r>
        <w:t>В 2025 году минимальная пенсия в среднем по стране превысит 16 тысяч рублей, а к 2028 году этот показатель может приблизиться к 20 тысячам рублей.</w:t>
      </w:r>
    </w:p>
    <w:p w14:paraId="35301B81" w14:textId="77777777" w:rsidR="00147648" w:rsidRDefault="00147648" w:rsidP="00147648">
      <w:r>
        <w:t>Почему рост зависит от зарплат</w:t>
      </w:r>
    </w:p>
    <w:p w14:paraId="119BEEF2" w14:textId="77777777" w:rsidR="00147648" w:rsidRDefault="00147648" w:rsidP="00147648">
      <w:r>
        <w:t>Финансирование страховых пенсий полностью обеспечивается за счёт страховых взносов работодателей. Чем выше уровень зарплат, тем больше отчислений поступает в Пенсионный фонд, и тем устойчивее становится сама система.</w:t>
      </w:r>
    </w:p>
    <w:p w14:paraId="262A6D8B" w14:textId="77777777" w:rsidR="00147648" w:rsidRDefault="00147648" w:rsidP="00147648">
      <w:r>
        <w:t>"Прогноз по фонду оплаты труда определяет динамику страховых взносов. Это основной источник финансирования пенсий", - уточнили в Минтруде.</w:t>
      </w:r>
    </w:p>
    <w:p w14:paraId="44B926BE" w14:textId="77777777" w:rsidR="00147648" w:rsidRDefault="00147648" w:rsidP="00147648">
      <w:r>
        <w:t>Если экономика продолжит расти, то и темпы индексации могут быть увеличены. При этом министерство не исключает дополнительных мер поддержки в случае, если инфляция превысит прогноз.</w:t>
      </w:r>
    </w:p>
    <w:p w14:paraId="0E10182D" w14:textId="77777777" w:rsidR="00147648" w:rsidRDefault="00147648" w:rsidP="00147648">
      <w:r>
        <w:t>Как Россия сравнивается с другими странами</w:t>
      </w:r>
    </w:p>
    <w:p w14:paraId="1A7C1EF6" w14:textId="77777777" w:rsidR="00147648" w:rsidRDefault="00147648" w:rsidP="00147648">
      <w:r>
        <w:t>По данным Международной организации труда, средний коэффициент замещения пенсии (соотношение размера пенсии и зарплаты) в развитых странах составляет от 40% до 60%. В России этот показатель пока не превышает 35%, но правительство ставит цель постепенно довести его до 40%.</w:t>
      </w:r>
    </w:p>
    <w:p w14:paraId="26BC8814" w14:textId="77777777" w:rsidR="00147648" w:rsidRDefault="00147648" w:rsidP="00147648">
      <w:r>
        <w:t>Рост средней пенсии до 30 тысяч рублей станет шагом в этом направлении и приблизит уровень выплат к среднеевропейским значениям с учётом покупательной способности.</w:t>
      </w:r>
    </w:p>
    <w:p w14:paraId="29BD3066" w14:textId="77777777" w:rsidR="00147648" w:rsidRDefault="00147648" w:rsidP="00147648">
      <w:r>
        <w:t>Что говорят экономисты</w:t>
      </w:r>
    </w:p>
    <w:p w14:paraId="59F67752" w14:textId="77777777" w:rsidR="00147648" w:rsidRDefault="00147648" w:rsidP="00147648">
      <w:r>
        <w:t>Эксперты считают, что планируемая индексация выглядит реалистично. Повышение не потребует экстренных бюджетных вливаний, так как большая часть финансирования пойдёт из страховых взносов.</w:t>
      </w:r>
    </w:p>
    <w:p w14:paraId="5F4C5C74" w14:textId="77777777" w:rsidR="00147648" w:rsidRDefault="00147648" w:rsidP="00147648">
      <w:r>
        <w:lastRenderedPageBreak/>
        <w:t>По мнению аналитиков, поддержание реального уровня пенсий - важный социальный фактор, особенно в условиях старения населения. Уже сейчас доля граждан старше 65 лет превышает 16%, и к концу десятилетия продолжит расти.</w:t>
      </w:r>
    </w:p>
    <w:p w14:paraId="0F83BBEA" w14:textId="77777777" w:rsidR="00147648" w:rsidRDefault="00147648" w:rsidP="00147648">
      <w:r>
        <w:t>Постепенное повышение пенсий поможет снизить нагрузку на социальные службы и улучшить качество жизни пожилых россиян.</w:t>
      </w:r>
    </w:p>
    <w:p w14:paraId="4BCCB774" w14:textId="77777777" w:rsidR="00147648" w:rsidRDefault="00147648" w:rsidP="00147648">
      <w:r>
        <w:t>Ошибка Последствие Альтернатива</w:t>
      </w:r>
    </w:p>
    <w:p w14:paraId="07A6C6DE" w14:textId="77777777" w:rsidR="00147648" w:rsidRDefault="00147648" w:rsidP="00147648">
      <w:r>
        <w:t xml:space="preserve"> </w:t>
      </w:r>
    </w:p>
    <w:p w14:paraId="2427F171" w14:textId="77777777" w:rsidR="00147648" w:rsidRDefault="00147648" w:rsidP="00147648">
      <w:r>
        <w:t>•</w:t>
      </w:r>
      <w:r>
        <w:tab/>
        <w:t xml:space="preserve">Альтернатива: двухэтапная индексация, как предусмотрено с 2027 года. </w:t>
      </w:r>
    </w:p>
    <w:p w14:paraId="2B6637C5" w14:textId="77777777" w:rsidR="00147648" w:rsidRDefault="00147648" w:rsidP="00147648">
      <w:r>
        <w:t>Ошибка: проводить индексацию один раз в год без учёта инфляции.</w:t>
      </w:r>
    </w:p>
    <w:p w14:paraId="0B76517E" w14:textId="77777777" w:rsidR="00147648" w:rsidRDefault="00147648" w:rsidP="00147648">
      <w:r>
        <w:t>Последствие: снижение покупательной способности и рост социальной напряжённости.</w:t>
      </w:r>
    </w:p>
    <w:p w14:paraId="552108D8" w14:textId="77777777" w:rsidR="00147648" w:rsidRDefault="00147648" w:rsidP="00147648">
      <w:r>
        <w:t>•</w:t>
      </w:r>
      <w:r>
        <w:tab/>
        <w:t xml:space="preserve">Альтернатива: гибкая корректировка выплат с учётом доходов бюджета. </w:t>
      </w:r>
    </w:p>
    <w:p w14:paraId="6F5D178A" w14:textId="77777777" w:rsidR="00147648" w:rsidRDefault="00147648" w:rsidP="00147648">
      <w:r>
        <w:t>Ошибка: замораживать пенсии при падении экономики.</w:t>
      </w:r>
    </w:p>
    <w:p w14:paraId="615CF780" w14:textId="77777777" w:rsidR="00147648" w:rsidRDefault="00147648" w:rsidP="00147648">
      <w:r>
        <w:t>Последствие: снижение доверия к пенсионной системе.</w:t>
      </w:r>
    </w:p>
    <w:p w14:paraId="468FD8C5" w14:textId="77777777" w:rsidR="00147648" w:rsidRDefault="00147648" w:rsidP="00147648">
      <w:r>
        <w:t>•</w:t>
      </w:r>
      <w:r>
        <w:tab/>
        <w:t xml:space="preserve">Альтернатива: внедрение добровольных программ софинансирования и корпоративных пенсий. </w:t>
      </w:r>
    </w:p>
    <w:p w14:paraId="177BCD4B" w14:textId="77777777" w:rsidR="00147648" w:rsidRDefault="00147648" w:rsidP="00147648">
      <w:r>
        <w:t>Ошибка: откладывать переход на новые механизмы накоплений.</w:t>
      </w:r>
    </w:p>
    <w:p w14:paraId="037F73EB" w14:textId="77777777" w:rsidR="00147648" w:rsidRDefault="00147648" w:rsidP="00147648">
      <w:r>
        <w:t>Последствие: дефицит Пенсионного фонда.</w:t>
      </w:r>
    </w:p>
    <w:p w14:paraId="4B8E9E4A" w14:textId="77777777" w:rsidR="00147648" w:rsidRDefault="00147648" w:rsidP="00147648">
      <w:r>
        <w:t>Мифы и правда о пенсиях</w:t>
      </w:r>
    </w:p>
    <w:p w14:paraId="395B6542" w14:textId="77777777" w:rsidR="00147648" w:rsidRDefault="00147648" w:rsidP="00147648">
      <w:r>
        <w:t>Миф: государство не индексирует пенсии работающим пенсионерам.</w:t>
      </w:r>
    </w:p>
    <w:p w14:paraId="02486FCB" w14:textId="77777777" w:rsidR="00147648" w:rsidRDefault="00147648" w:rsidP="00147648">
      <w:r>
        <w:t>Правда: индексация проводится после завершения трудовой деятельности, а накопленные повышения выплачиваются полностью.</w:t>
      </w:r>
    </w:p>
    <w:p w14:paraId="2FF577EB" w14:textId="77777777" w:rsidR="00147648" w:rsidRDefault="00147648" w:rsidP="00147648">
      <w:r>
        <w:t>Миф: индексации не покрывают рост цен.</w:t>
      </w:r>
    </w:p>
    <w:p w14:paraId="77063C8D" w14:textId="77777777" w:rsidR="00147648" w:rsidRDefault="00147648" w:rsidP="00147648">
      <w:r>
        <w:t>Правда: в последние годы размер индексации опережает официальные показатели инфляции.</w:t>
      </w:r>
    </w:p>
    <w:p w14:paraId="454DD752" w14:textId="77777777" w:rsidR="00147648" w:rsidRDefault="00147648" w:rsidP="00147648">
      <w:r>
        <w:t>Миф: пенсии финансируются напрямую из бюджета.</w:t>
      </w:r>
    </w:p>
    <w:p w14:paraId="564A466B" w14:textId="77777777" w:rsidR="00147648" w:rsidRDefault="00147648" w:rsidP="00147648">
      <w:r>
        <w:t>Правда: основным источником выплат остаются страховые взносы работодателей.</w:t>
      </w:r>
    </w:p>
    <w:p w14:paraId="7A7C6AB5" w14:textId="77777777" w:rsidR="00147648" w:rsidRDefault="00147648" w:rsidP="00147648">
      <w:r>
        <w:t>Три интересных факта</w:t>
      </w:r>
    </w:p>
    <w:p w14:paraId="12169AEB" w14:textId="77777777" w:rsidR="00147648" w:rsidRDefault="00147648" w:rsidP="00147648">
      <w:r>
        <w:t xml:space="preserve"> </w:t>
      </w:r>
    </w:p>
    <w:p w14:paraId="0841D1E9" w14:textId="77777777" w:rsidR="00147648" w:rsidRDefault="00147648" w:rsidP="00147648">
      <w:r>
        <w:t>1.</w:t>
      </w:r>
      <w:r>
        <w:tab/>
        <w:t xml:space="preserve">Россия ежегодно тратит на пенсионное обеспечение более 6 трлн рублей - это около 10% всех государственных расходов. </w:t>
      </w:r>
    </w:p>
    <w:p w14:paraId="601E9562" w14:textId="77777777" w:rsidR="00147648" w:rsidRDefault="00147648" w:rsidP="00147648">
      <w:r>
        <w:t>2.</w:t>
      </w:r>
      <w:r>
        <w:tab/>
        <w:t xml:space="preserve">Средний возраст выхода на пенсию в стране сегодня составляет 60 лет для женщин и 65 для мужчин. </w:t>
      </w:r>
    </w:p>
    <w:p w14:paraId="1055C438" w14:textId="77777777" w:rsidR="00147648" w:rsidRDefault="00147648" w:rsidP="00147648">
      <w:r>
        <w:t>3.</w:t>
      </w:r>
      <w:r>
        <w:tab/>
        <w:t xml:space="preserve">Почти четверть российских пенсионеров продолжает работать, не отказываясь от трудовой активности. </w:t>
      </w:r>
    </w:p>
    <w:p w14:paraId="4555563C" w14:textId="77777777" w:rsidR="00147648" w:rsidRDefault="00147648" w:rsidP="00147648">
      <w:r>
        <w:t>Итог</w:t>
      </w:r>
    </w:p>
    <w:p w14:paraId="75DA16FB" w14:textId="77777777" w:rsidR="00147648" w:rsidRDefault="00147648" w:rsidP="00147648">
      <w:r>
        <w:lastRenderedPageBreak/>
        <w:t>По данным "Известий" и Министерства труда, к 2028 году средняя страховая пенсия в России достигнет 30 тысяч рублей. Её рост обеспечат регулярные индексации, зависящие от экономической динамики и уровня зарплат. Это позволит сохранить реальные доходы пенсионеров и приблизить уровень выплат к целевым социальным стандартам.</w:t>
      </w:r>
    </w:p>
    <w:p w14:paraId="4AB09D8F" w14:textId="77777777" w:rsidR="00147648" w:rsidRPr="00147648" w:rsidRDefault="00147648" w:rsidP="00147648">
      <w:hyperlink r:id="rId44" w:history="1">
        <w:r w:rsidRPr="00FC0556">
          <w:rPr>
            <w:rStyle w:val="a3"/>
          </w:rPr>
          <w:t>https://www.ecosever.ru/news/59583.html</w:t>
        </w:r>
      </w:hyperlink>
      <w:r w:rsidRPr="00147648">
        <w:t xml:space="preserve"> </w:t>
      </w:r>
    </w:p>
    <w:p w14:paraId="749952E2" w14:textId="53BC6D6F" w:rsidR="00AD68BD" w:rsidRPr="00CE4BDE" w:rsidRDefault="00AD68BD" w:rsidP="00AD68BD">
      <w:pPr>
        <w:pStyle w:val="2"/>
      </w:pPr>
      <w:bookmarkStart w:id="130" w:name="_Toc211839312"/>
      <w:r w:rsidRPr="00CE4BDE">
        <w:t>АБН24, 17.10.2025, Поощрение за труд: кто</w:t>
      </w:r>
      <w:r w:rsidR="00621108">
        <w:t>-</w:t>
      </w:r>
      <w:r w:rsidRPr="00CE4BDE">
        <w:t xml:space="preserve">то </w:t>
      </w:r>
      <w:r w:rsidR="00621108">
        <w:t xml:space="preserve">из </w:t>
      </w:r>
      <w:r w:rsidRPr="00CE4BDE">
        <w:t>россиян получит добавку к пенсии</w:t>
      </w:r>
      <w:bookmarkEnd w:id="130"/>
    </w:p>
    <w:p w14:paraId="390DA36F" w14:textId="77777777" w:rsidR="00AD68BD" w:rsidRPr="00CE4BDE" w:rsidRDefault="00AD68BD" w:rsidP="0070715F">
      <w:pPr>
        <w:pStyle w:val="3"/>
      </w:pPr>
      <w:bookmarkStart w:id="131" w:name="_Toc211839313"/>
      <w:r w:rsidRPr="00CE4BDE">
        <w:t>В России может появиться доплата к пенсии за стаж. О том, почему ее решили ввести только сейчас, рассказала экономист Ольга Тарасова специально для редакции АБН24.</w:t>
      </w:r>
      <w:bookmarkEnd w:id="131"/>
      <w:r w:rsidRPr="00CE4BDE">
        <w:t xml:space="preserve"> </w:t>
      </w:r>
    </w:p>
    <w:p w14:paraId="5B43B290" w14:textId="77777777" w:rsidR="00AD68BD" w:rsidRPr="00CE4BDE" w:rsidRDefault="00AD68BD" w:rsidP="00AD68BD">
      <w:r w:rsidRPr="00CE4BDE">
        <w:t>Вопрос доплаты к пенсии за стаж давно вызывает дискуссии в российском обществе. Появление такой меры сейчас связано с несколькими факторами, включая демографические, экономические и социальные изменения.</w:t>
      </w:r>
    </w:p>
    <w:p w14:paraId="4F2624F7" w14:textId="77777777" w:rsidR="00AD68BD" w:rsidRPr="00CE4BDE" w:rsidRDefault="00AD68BD" w:rsidP="00AD68BD">
      <w:r w:rsidRPr="00CE4BDE">
        <w:t xml:space="preserve">«В первые годы пенсионной реформы в 2000-2010-х годах целью было стабилизировать систему, переходя к накопительной модели и стимулируя страховые взносы. Доплата за стаж могла бы значительно увеличить пенсионные обязательства государства, что при ограниченных бюджетных ресурсах было сложно реализуемо без риска дефицита пенсионного фонда», — объяснила эксперт.  </w:t>
      </w:r>
    </w:p>
    <w:p w14:paraId="0564EBBB" w14:textId="77777777" w:rsidR="00AD68BD" w:rsidRPr="00CE4BDE" w:rsidRDefault="00AD68BD" w:rsidP="00AD68BD">
      <w:r w:rsidRPr="00CE4BDE">
        <w:t>Ранее в России была относительно благоприятная демографическая ситуация, позволявшая рассчитывать на увеличение численности трудоспособного населения. В последние годы демографический спад, увеличение доли пенсионеров и старение населения стали стимулирующими факторами для введения дополнительных мер по справедливому вознаграждению тех, кто долгое время трудился, чтобы повысить их уровень жизни.</w:t>
      </w:r>
    </w:p>
    <w:p w14:paraId="0BB409CD" w14:textId="77777777" w:rsidR="00AD68BD" w:rsidRPr="00CE4BDE" w:rsidRDefault="00AD68BD" w:rsidP="00AD68BD">
      <w:r w:rsidRPr="00CE4BDE">
        <w:t xml:space="preserve">«Растущее социальное напряжение и критика существующей пенсионной системы привели к пересмотру политики. Доплата за стаж воспринимается как инструмент социальной справедливости, поощряющий честный и длительный труд, что постепенно стало приоритетом для властей», — отметила спикер. </w:t>
      </w:r>
    </w:p>
    <w:p w14:paraId="14E8BF0A" w14:textId="77777777" w:rsidR="00AD68BD" w:rsidRPr="00CE4BDE" w:rsidRDefault="00AD68BD" w:rsidP="00AD68BD">
      <w:r w:rsidRPr="00CE4BDE">
        <w:t xml:space="preserve">Экономист заключила, что улучшение бюджетных показателей позволяют правительству рассматривать дополнительные социальные выплаты без риска существенного роста дефицита. </w:t>
      </w:r>
    </w:p>
    <w:p w14:paraId="3FF593A3" w14:textId="77777777" w:rsidR="00AD68BD" w:rsidRPr="00CE4BDE" w:rsidRDefault="00AD68BD" w:rsidP="00AD68BD">
      <w:hyperlink r:id="rId45" w:history="1">
        <w:r w:rsidRPr="00CE4BDE">
          <w:rPr>
            <w:rStyle w:val="a3"/>
          </w:rPr>
          <w:t>https://abnews.ru/news/2025/10/17/pooshhrenie-za-trud-kto-to-rossiyan-poluchit-dobavku-k-pensii</w:t>
        </w:r>
      </w:hyperlink>
      <w:r w:rsidRPr="00CE4BDE">
        <w:t xml:space="preserve"> </w:t>
      </w:r>
    </w:p>
    <w:p w14:paraId="4B2DA61C" w14:textId="77777777" w:rsidR="005E470B" w:rsidRPr="00CE4BDE" w:rsidRDefault="005E470B" w:rsidP="005E470B">
      <w:pPr>
        <w:pStyle w:val="2"/>
      </w:pPr>
      <w:bookmarkStart w:id="132" w:name="_Toc211839314"/>
      <w:r w:rsidRPr="00CE4BDE">
        <w:lastRenderedPageBreak/>
        <w:t>Новости Москвы, 17.10.2025, Пенсии отстают от зарплат более, чем на 10 лет: на какие выплаты можно рассчитывать в ближайшие годы</w:t>
      </w:r>
      <w:bookmarkEnd w:id="132"/>
    </w:p>
    <w:p w14:paraId="314A6E78" w14:textId="77777777" w:rsidR="005E470B" w:rsidRPr="00CE4BDE" w:rsidRDefault="005E470B" w:rsidP="0070715F">
      <w:pPr>
        <w:pStyle w:val="3"/>
      </w:pPr>
      <w:bookmarkStart w:id="133" w:name="_Toc211839315"/>
      <w:r w:rsidRPr="00CE4BDE">
        <w:t>Средняя страховая пенсия в России к 2028 году вырастет примерно на четверть и достигнет 30 тысяч рублей. Это следует из заключения Счетной палаты на проект бюджета Соцфонда России. Однако до уровня зарплат ей еще слишком далеко, и приблизиться в ближайшей перспективе она не сможет.</w:t>
      </w:r>
      <w:bookmarkEnd w:id="133"/>
    </w:p>
    <w:p w14:paraId="0F7CB376" w14:textId="77777777" w:rsidR="005E470B" w:rsidRPr="00CE4BDE" w:rsidRDefault="005E470B" w:rsidP="005E470B">
      <w:r w:rsidRPr="00CE4BDE">
        <w:t>Страховая пенсия - это ежемесячная денежная выплата для компенсации утраченного дохода из-за нетрудоспособности из-за возраста или инвалидности, а также для компенсации дохода, который утратили нетрудоспособные члены семьи застрахованного лица в связи с его смертью.</w:t>
      </w:r>
    </w:p>
    <w:p w14:paraId="3DFD5C61" w14:textId="77777777" w:rsidR="005E470B" w:rsidRPr="00CE4BDE" w:rsidRDefault="005E470B" w:rsidP="005E470B">
      <w:r w:rsidRPr="00CE4BDE">
        <w:t>Выплаты будут повышаться поэтапно. В 2025 году среднегодовой размер страховой пенсии по старости составит 23,4 тысячи рублей. Для неработающих граждан, которые преобладают среди получателей выплат, эта сумма будет чуть выше - 24,7 тысячи. В 2026 году пенсии проиндексируют на 7,6%, а в 2027-2028 годах предусмотрено по два повышения: на 4% - в феврале и на 3,4-3,8% - в апреле. В результате к 2028 году средний размер пенсии достигнет 29,4 тысяч рублей, а для неработающих граждан - 30,7 тысяч рублей. Это, по данным Росстата, соответствует уровню средних заработных плат в 2013-2014 годах.</w:t>
      </w:r>
    </w:p>
    <w:p w14:paraId="3BCDDD04" w14:textId="77777777" w:rsidR="005E470B" w:rsidRPr="00CE4BDE" w:rsidRDefault="005E470B" w:rsidP="005E470B">
      <w:r w:rsidRPr="00CE4BDE">
        <w:t>Динамика пенсий напрямую зависит от прогноза по уровню зарплат, который формирует Минэкономразвития. Объем фонда оплаты труда определяет поступления страховых взносов, за счет которых и финансируются выплаты, объяснили «Известиям» в пресс-службе Минтруда.</w:t>
      </w:r>
    </w:p>
    <w:p w14:paraId="63A4ABE2" w14:textId="77777777" w:rsidR="005E470B" w:rsidRPr="00CE4BDE" w:rsidRDefault="005E470B" w:rsidP="005E470B">
      <w:r w:rsidRPr="00CE4BDE">
        <w:t>В это же время средняя зарплата в России в 2025 году превысит 100 тысяч рублей. В 2026 году она вырастет до 108 тысяч, в 2027 - до 117 тысяч, а в 2028 году - до 125 тысяч.</w:t>
      </w:r>
    </w:p>
    <w:p w14:paraId="3F62D73E" w14:textId="77777777" w:rsidR="005E470B" w:rsidRPr="00CE4BDE" w:rsidRDefault="005E470B" w:rsidP="005E470B">
      <w:r w:rsidRPr="00CE4BDE">
        <w:t>Темпы роста вполне сопоставимы. Однако разрыв между пенсиями и зарплатами останется значительным. По оценкам Счетной палаты, соотношение средней страховой выплаты к заработку будет постепенно снижаться: с 24,2% в 2026 году до 23,5% в 2028. Это означает, что оклады будут примерно в четыре раза выше пенсий.</w:t>
      </w:r>
    </w:p>
    <w:p w14:paraId="4DE82CB4" w14:textId="77777777" w:rsidR="005E470B" w:rsidRPr="00CE4BDE" w:rsidRDefault="005E470B" w:rsidP="005E470B">
      <w:r w:rsidRPr="00CE4BDE">
        <w:t>Соотношение средней пенсии и зарплаты в России заметно ниже рекомендованного уровня Международной организации труда - не менее 40%, отметила руководитель отдела макроэкономического анализа ФГ «Финам» Ольга Беленькая.</w:t>
      </w:r>
    </w:p>
    <w:p w14:paraId="5F07E4A8" w14:textId="77777777" w:rsidR="005E470B" w:rsidRPr="00CE4BDE" w:rsidRDefault="005E470B" w:rsidP="005E470B">
      <w:r w:rsidRPr="00CE4BDE">
        <w:t>Есть несколько причин такого разрыва в доходах:</w:t>
      </w:r>
    </w:p>
    <w:p w14:paraId="4CDBF71E" w14:textId="77777777" w:rsidR="005E470B" w:rsidRPr="00CE4BDE" w:rsidRDefault="005E470B" w:rsidP="005E470B">
      <w:r w:rsidRPr="00CE4BDE">
        <w:t>•</w:t>
      </w:r>
      <w:r w:rsidRPr="00CE4BDE">
        <w:tab/>
        <w:t>рекордный рост зарплат;</w:t>
      </w:r>
    </w:p>
    <w:p w14:paraId="2DA41DEE" w14:textId="77777777" w:rsidR="005E470B" w:rsidRPr="00CE4BDE" w:rsidRDefault="005E470B" w:rsidP="005E470B">
      <w:r w:rsidRPr="00CE4BDE">
        <w:t>•</w:t>
      </w:r>
      <w:r w:rsidRPr="00CE4BDE">
        <w:tab/>
        <w:t>более сдержанная индексация пенсий;</w:t>
      </w:r>
    </w:p>
    <w:p w14:paraId="0C1CF9BF" w14:textId="77777777" w:rsidR="005E470B" w:rsidRPr="00CE4BDE" w:rsidRDefault="005E470B" w:rsidP="005E470B">
      <w:r w:rsidRPr="00CE4BDE">
        <w:t>•</w:t>
      </w:r>
      <w:r w:rsidRPr="00CE4BDE">
        <w:tab/>
        <w:t>рост числа самозанятых и граждан без трудового стажа.</w:t>
      </w:r>
    </w:p>
    <w:p w14:paraId="4EA5D666" w14:textId="77777777" w:rsidR="005E470B" w:rsidRPr="00CE4BDE" w:rsidRDefault="005E470B" w:rsidP="005E470B">
      <w:r w:rsidRPr="00CE4BDE">
        <w:t>В первой половине 2025 года средняя зарплата россиян уже достигла 96 тысяч рублей, а пенсия - лишь 23 тысяч. Таким образом, выплаты пожилым гражданам, включая страховые и государственные, составили 24% от уровня заработка. Это минимальный показатель за последние 17 лет.</w:t>
      </w:r>
    </w:p>
    <w:p w14:paraId="4B1EE1DE" w14:textId="77777777" w:rsidR="005E470B" w:rsidRPr="00CE4BDE" w:rsidRDefault="005E470B" w:rsidP="005E470B">
      <w:r w:rsidRPr="00CE4BDE">
        <w:lastRenderedPageBreak/>
        <w:t>Несмотря на отставание от зарплат, выплаты пожилым россиянам продолжат расти. Стоимость пенсионных баллов, от количества которых зависит размер пенсии, будут повышать. В 2026 году один ИПК (именно так официально называются эти баллы) составит 156,76 рубля. В 2027-м его стоимость и вовсе повысят дважды. Первая индексация запланирована на февраль, а вторая произойдет в апреле</w:t>
      </w:r>
    </w:p>
    <w:p w14:paraId="7ACBE12E" w14:textId="77777777" w:rsidR="005E470B" w:rsidRPr="00CE4BDE" w:rsidRDefault="005E470B" w:rsidP="005E470B">
      <w:hyperlink r:id="rId46" w:history="1">
        <w:r w:rsidRPr="00CE4BDE">
          <w:rPr>
            <w:rStyle w:val="a3"/>
          </w:rPr>
          <w:t>https://msk1.ru/text/economics/2025/10/17/76078705/</w:t>
        </w:r>
      </w:hyperlink>
      <w:r w:rsidRPr="00CE4BDE">
        <w:t xml:space="preserve"> </w:t>
      </w:r>
    </w:p>
    <w:p w14:paraId="7A8A9240" w14:textId="77777777" w:rsidR="00400ECE" w:rsidRPr="00CE4BDE" w:rsidRDefault="00400ECE" w:rsidP="00400ECE">
      <w:pPr>
        <w:pStyle w:val="2"/>
      </w:pPr>
      <w:bookmarkStart w:id="134" w:name="_Toc211839316"/>
      <w:r w:rsidRPr="00CE4BDE">
        <w:t>Конкурент, 17.10.2025, Максимальную пенсию в России получают только те, у кого зарплата 250 тыс. рублей</w:t>
      </w:r>
      <w:bookmarkEnd w:id="134"/>
    </w:p>
    <w:p w14:paraId="31199ADC" w14:textId="77777777" w:rsidR="00400ECE" w:rsidRPr="00CE4BDE" w:rsidRDefault="00400ECE" w:rsidP="0070715F">
      <w:pPr>
        <w:pStyle w:val="3"/>
      </w:pPr>
      <w:bookmarkStart w:id="135" w:name="_Toc211839317"/>
      <w:r w:rsidRPr="00CE4BDE">
        <w:t>В России с 1 января 2026 г. вырастет стоимость пенсионного балла и увеличится размер зарплаты, которая позволяет получить максимальное количество индивидуальных пенсионных коэффициентов (ИПК), или пенсионных баллов, за год.</w:t>
      </w:r>
      <w:bookmarkEnd w:id="135"/>
    </w:p>
    <w:p w14:paraId="3E56BC45" w14:textId="77777777" w:rsidR="00400ECE" w:rsidRPr="00CE4BDE" w:rsidRDefault="00400ECE" w:rsidP="00400ECE">
      <w:r w:rsidRPr="00CE4BDE">
        <w:t>В течение года можно заработать максимум 10 пенсионных баллов. В 2025 г. для получения наибольшего количества ИПК суммарный заработок за год должен был составлять не менее 2,759 млн руб. до вычета НДФЛ. Ожидается, что в 2026 г. этот показатель вырастет примерно на 8%.</w:t>
      </w:r>
    </w:p>
    <w:p w14:paraId="20816E72" w14:textId="77777777" w:rsidR="00400ECE" w:rsidRPr="00CE4BDE" w:rsidRDefault="00400ECE" w:rsidP="00400ECE">
      <w:r w:rsidRPr="00CE4BDE">
        <w:t>«Предельную базу для исчисления страховых взносов ежегодно устанавливает кабинет министров. Согласно  проекту постановления правительства, в 2026 г. она составит 2,979 млн руб. Делим эту сумму на 12 месяцев и получаем 248 250 руб. – такой должна быть зарплата, чтобы получить 10 пенсионных баллов», – рассказала кандидат юридических наук, доцент Финансового университета при Правительстве РФ Анастасия Буянова.</w:t>
      </w:r>
    </w:p>
    <w:p w14:paraId="2076DAEA" w14:textId="77777777" w:rsidR="00400ECE" w:rsidRPr="00CE4BDE" w:rsidRDefault="00400ECE" w:rsidP="00400ECE">
      <w:r w:rsidRPr="00CE4BDE">
        <w:t>При выходе на пенсию накопленные ИПК будут пересчитаны в рубли по специальной формуле: количество пенсионных баллов умножается на стоимость одного балла, и к этому значению прибавляется фиксированная пенсионная выплата. В 2026 г. стоимость одного ИПК ориентировочно составит 156,76 руб., а размер фиксированной выплаты – 9584,69 руб. Эти значения будут на 7,6% выше тех, что установлены на 2025 г., отметила Буянова.</w:t>
      </w:r>
    </w:p>
    <w:p w14:paraId="0AB91223" w14:textId="77777777" w:rsidR="00400ECE" w:rsidRPr="00CE4BDE" w:rsidRDefault="00400ECE" w:rsidP="00400ECE">
      <w:hyperlink r:id="rId47" w:history="1">
        <w:r w:rsidRPr="00CE4BDE">
          <w:rPr>
            <w:rStyle w:val="a3"/>
          </w:rPr>
          <w:t>https://konkurent.ru/article/81502</w:t>
        </w:r>
      </w:hyperlink>
      <w:r w:rsidRPr="00CE4BDE">
        <w:t xml:space="preserve"> </w:t>
      </w:r>
    </w:p>
    <w:p w14:paraId="78F974FF" w14:textId="77777777" w:rsidR="00400ECE" w:rsidRPr="00CE4BDE" w:rsidRDefault="00400ECE" w:rsidP="00400ECE">
      <w:pPr>
        <w:pStyle w:val="2"/>
      </w:pPr>
      <w:bookmarkStart w:id="136" w:name="_Toc211839318"/>
      <w:r w:rsidRPr="00CE4BDE">
        <w:t>Конкурент, 17.10.2025, Дополнительная выплата к страховой пенсии: кто может получать</w:t>
      </w:r>
      <w:bookmarkEnd w:id="136"/>
    </w:p>
    <w:p w14:paraId="150A41E4" w14:textId="77777777" w:rsidR="00400ECE" w:rsidRPr="00CE4BDE" w:rsidRDefault="00400ECE" w:rsidP="0070715F">
      <w:pPr>
        <w:pStyle w:val="3"/>
      </w:pPr>
      <w:bookmarkStart w:id="137" w:name="_Toc211839319"/>
      <w:r w:rsidRPr="00CE4BDE">
        <w:t>Пенсионеры, заботящиеся о нетрудоспособных родственниках, могут рассчитывать на дополнительную выплату к страховой пенсии, сообщил депутат Госдумы Александр Якубовский.</w:t>
      </w:r>
      <w:bookmarkEnd w:id="137"/>
    </w:p>
    <w:p w14:paraId="458E86FE" w14:textId="77777777" w:rsidR="00400ECE" w:rsidRPr="00CE4BDE" w:rsidRDefault="00400ECE" w:rsidP="00400ECE">
      <w:r w:rsidRPr="00CE4BDE">
        <w:t>Он рассказал, что для получения такой выплаты нужно обратиться в отделение Социального фонда РФ с заявлением и документами, подтверждающими наличие нетрудоспособных детей, внуков, супругов или родителей.</w:t>
      </w:r>
    </w:p>
    <w:p w14:paraId="07DD9CD6" w14:textId="77777777" w:rsidR="00400ECE" w:rsidRPr="00CE4BDE" w:rsidRDefault="00400ECE" w:rsidP="00400ECE">
      <w:r w:rsidRPr="00CE4BDE">
        <w:t>«Размер доплаты зависит от количества иждивенцев и не может быть установлен более чем за трех человек. В 2025 году фиксированная выплата к страховой пенсии по старости составляет 8907 руб.», – отметил депутат.</w:t>
      </w:r>
    </w:p>
    <w:p w14:paraId="5BD67A0F" w14:textId="77777777" w:rsidR="00400ECE" w:rsidRPr="00CE4BDE" w:rsidRDefault="00400ECE" w:rsidP="00400ECE">
      <w:r w:rsidRPr="00CE4BDE">
        <w:lastRenderedPageBreak/>
        <w:t>Он добавил, что за одного человека на иждивении предусмотрена ежемесячная выплата примерно 2969 руб., за двух человек – примерно 5939 руб., а за трех – около 8907 руб. Эти суммы действуют без учета дополнительных коэффициентов, которые установлены для некоторых категорий пенсионеров и в некоторых регионах.</w:t>
      </w:r>
    </w:p>
    <w:p w14:paraId="4E1573C1" w14:textId="77777777" w:rsidR="00400ECE" w:rsidRPr="00CE4BDE" w:rsidRDefault="00400ECE" w:rsidP="00400ECE">
      <w:hyperlink r:id="rId48" w:history="1">
        <w:r w:rsidRPr="00CE4BDE">
          <w:rPr>
            <w:rStyle w:val="a3"/>
          </w:rPr>
          <w:t>https://konkurent.ru/article/81510</w:t>
        </w:r>
      </w:hyperlink>
      <w:r w:rsidRPr="00CE4BDE">
        <w:t xml:space="preserve"> </w:t>
      </w:r>
    </w:p>
    <w:p w14:paraId="280698F1" w14:textId="77777777" w:rsidR="00400ECE" w:rsidRPr="00CE4BDE" w:rsidRDefault="00400ECE" w:rsidP="00400ECE">
      <w:pPr>
        <w:pStyle w:val="2"/>
      </w:pPr>
      <w:bookmarkStart w:id="138" w:name="_Toc211839320"/>
      <w:r w:rsidRPr="00CE4BDE">
        <w:t>PRIMPRESS, 17.10.2025, «Хватит на целый год – каждому пенсионеру». Новая льгота вводится с 18 октября</w:t>
      </w:r>
      <w:bookmarkEnd w:id="138"/>
    </w:p>
    <w:p w14:paraId="2026299F" w14:textId="77777777" w:rsidR="00400ECE" w:rsidRPr="00CE4BDE" w:rsidRDefault="00400ECE" w:rsidP="0070715F">
      <w:pPr>
        <w:pStyle w:val="3"/>
      </w:pPr>
      <w:bookmarkStart w:id="139" w:name="_Toc211839321"/>
      <w:r w:rsidRPr="00CE4BDE">
        <w:t>Новая льгота в ближайшее время станет доступна всем российским пенсионерам. Граждане старшего возраста смогут получить дополнительную помощь. И всего один раз предоставленная возможность позволит забыть о проблемах на целый год, сообщает PRIMPRESS.</w:t>
      </w:r>
      <w:bookmarkEnd w:id="139"/>
    </w:p>
    <w:p w14:paraId="73178AF5" w14:textId="77777777" w:rsidR="00400ECE" w:rsidRPr="00CE4BDE" w:rsidRDefault="00400ECE" w:rsidP="00400ECE">
      <w:r w:rsidRPr="00CE4BDE">
        <w:t>Как рассказала пенсионный эксперт Анастасия Киреева, речь идет о медицинских обследованиях, которые начали проводить в различных регионах России. Осмотры проводят для тех пенсионеров, которые живут далеко от поликлиники или больницы. Это касается жителей отдаленных районов, которым зачастую тяжело добраться до медиков.</w:t>
      </w:r>
    </w:p>
    <w:p w14:paraId="693ABCCE" w14:textId="77777777" w:rsidR="00400ECE" w:rsidRPr="00CE4BDE" w:rsidRDefault="00400ECE" w:rsidP="00400ECE">
      <w:r w:rsidRPr="00CE4BDE">
        <w:t>Так, мобильные бригады врачей начали работать с наступлением осени в 82 российских регионах. Такие бригады проводят комплексное обследование всего организма пожилого человека. Действует все так: пенсионера забирают из дома, бесплатно довозят на автобусе до больницы, где будет проводиться осмотр. За один раз набирается группа до семи человек, причем это могут быть разные населенные пункты.</w:t>
      </w:r>
    </w:p>
    <w:p w14:paraId="0D6A28F2" w14:textId="77777777" w:rsidR="00400ECE" w:rsidRPr="00CE4BDE" w:rsidRDefault="00400ECE" w:rsidP="00400ECE">
      <w:r w:rsidRPr="00CE4BDE">
        <w:t>Отмечается, что специальный транспорт оборудован так, чтобы можно было перевозить маломобильных граждан. При этом в авто будет находиться фельдшер, который сможет помочь в случае чего.</w:t>
      </w:r>
    </w:p>
    <w:p w14:paraId="3CB173ED" w14:textId="77777777" w:rsidR="00400ECE" w:rsidRPr="00CE4BDE" w:rsidRDefault="00400ECE" w:rsidP="00400ECE">
      <w:r w:rsidRPr="00CE4BDE">
        <w:t>Обследование включает в себя разные лабораторные анализы, ЭКГ, рентген легких и другое. Такого осмотра человеку хватит надолго, вплоть до следующего года.</w:t>
      </w:r>
    </w:p>
    <w:p w14:paraId="7EB924C9" w14:textId="77777777" w:rsidR="00400ECE" w:rsidRPr="00CE4BDE" w:rsidRDefault="00400ECE" w:rsidP="00400ECE">
      <w:hyperlink r:id="rId49" w:history="1">
        <w:r w:rsidRPr="00CE4BDE">
          <w:rPr>
            <w:rStyle w:val="a3"/>
          </w:rPr>
          <w:t>https://primpress.ru/article/127401</w:t>
        </w:r>
      </w:hyperlink>
      <w:r w:rsidRPr="00CE4BDE">
        <w:t xml:space="preserve"> </w:t>
      </w:r>
    </w:p>
    <w:p w14:paraId="1FC51D1F" w14:textId="77777777" w:rsidR="00400ECE" w:rsidRPr="00CE4BDE" w:rsidRDefault="00400ECE" w:rsidP="00400ECE">
      <w:pPr>
        <w:pStyle w:val="2"/>
      </w:pPr>
      <w:bookmarkStart w:id="140" w:name="_Toc211839322"/>
      <w:r w:rsidRPr="00CE4BDE">
        <w:t>PRIMPRESS, 17.10.2025, В ноябре пенсии придут в другом размере. Пенсионерам объявили о новом решении</w:t>
      </w:r>
      <w:bookmarkEnd w:id="140"/>
    </w:p>
    <w:p w14:paraId="67FAE987" w14:textId="77777777" w:rsidR="00400ECE" w:rsidRPr="00CE4BDE" w:rsidRDefault="00400ECE" w:rsidP="0070715F">
      <w:pPr>
        <w:pStyle w:val="3"/>
      </w:pPr>
      <w:bookmarkStart w:id="141" w:name="_Toc211839323"/>
      <w:r w:rsidRPr="00CE4BDE">
        <w:t>Пенсионерам рассказали о новом решении, которое связано с размером пенсий. Выплаты начнут приходить многим в новом размере уже в ноябре. И это произойдет за счет внеочередной индексации, сообщает PRIMPRESS.</w:t>
      </w:r>
      <w:bookmarkEnd w:id="141"/>
    </w:p>
    <w:p w14:paraId="1FDDD3E2" w14:textId="77777777" w:rsidR="00400ECE" w:rsidRPr="00CE4BDE" w:rsidRDefault="00400ECE" w:rsidP="00400ECE">
      <w:r w:rsidRPr="00CE4BDE">
        <w:t>По словам специалистов, речь идет об изменении размера доплат к пенсии. Дополнительные деньги к своей основной выплате получают многие категории пенсионеров. Например, это могут быть льготники, ветераны труда, инвалиды и другие граждане. При этом региональные доплаты в последнее время изменились.</w:t>
      </w:r>
    </w:p>
    <w:p w14:paraId="1C1657E6" w14:textId="77777777" w:rsidR="00400ECE" w:rsidRPr="00CE4BDE" w:rsidRDefault="00400ECE" w:rsidP="00400ECE">
      <w:r w:rsidRPr="00CE4BDE">
        <w:t>Например, в Саратовской области сейчас доплаты к пенсии повысили на 4,5 процента. Больше денег смогут получить те, у кого есть заслуги в культурной сфере, государственных делах и хозяйственной отрасли. Уже в ноябре им пенсии придут в другом, повышенном размере.</w:t>
      </w:r>
    </w:p>
    <w:p w14:paraId="2036E162" w14:textId="77777777" w:rsidR="00400ECE" w:rsidRPr="00CE4BDE" w:rsidRDefault="00400ECE" w:rsidP="00400ECE">
      <w:r w:rsidRPr="00CE4BDE">
        <w:lastRenderedPageBreak/>
        <w:t>Также больше станет дополнительная выплата для ветеранов труда регионального и федерального уровней, а помимо этого, для тружеников тыла и детей войны.</w:t>
      </w:r>
    </w:p>
    <w:p w14:paraId="7471235F" w14:textId="77777777" w:rsidR="00400ECE" w:rsidRPr="00CE4BDE" w:rsidRDefault="00400ECE" w:rsidP="00400ECE">
      <w:r w:rsidRPr="00CE4BDE">
        <w:t>Больше смогут получить и пенсионеры в Архангельской области. Там доплаты ветеранам труда выросли до 1056 рублей, а обладатели орденов СССР и РФ получат уже по 3700 рублей в месяц плюсом к пенсии.</w:t>
      </w:r>
    </w:p>
    <w:p w14:paraId="3366EB40" w14:textId="77777777" w:rsidR="00400ECE" w:rsidRPr="00CE4BDE" w:rsidRDefault="00400ECE" w:rsidP="00400ECE">
      <w:hyperlink r:id="rId50" w:history="1">
        <w:r w:rsidRPr="00CE4BDE">
          <w:rPr>
            <w:rStyle w:val="a3"/>
          </w:rPr>
          <w:t>https://primpress.ru/article/127402</w:t>
        </w:r>
      </w:hyperlink>
      <w:r w:rsidRPr="00CE4BDE">
        <w:t xml:space="preserve"> </w:t>
      </w:r>
    </w:p>
    <w:p w14:paraId="0E5BB3EB" w14:textId="77777777" w:rsidR="00400ECE" w:rsidRPr="00CE4BDE" w:rsidRDefault="00400ECE" w:rsidP="00400ECE">
      <w:pPr>
        <w:pStyle w:val="2"/>
      </w:pPr>
      <w:bookmarkStart w:id="142" w:name="_Toc211839324"/>
      <w:r w:rsidRPr="00CE4BDE">
        <w:t>PRIMPRESS, 17.10.2025, «Придет вместе с пенсией». Пенсионерам выплатят удержанные за 2016-2024 суммы</w:t>
      </w:r>
      <w:bookmarkEnd w:id="142"/>
    </w:p>
    <w:p w14:paraId="6F1204A7" w14:textId="77777777" w:rsidR="00400ECE" w:rsidRPr="00CE4BDE" w:rsidRDefault="00400ECE" w:rsidP="0070715F">
      <w:pPr>
        <w:pStyle w:val="3"/>
      </w:pPr>
      <w:bookmarkStart w:id="143" w:name="_Toc211839325"/>
      <w:r w:rsidRPr="00CE4BDE">
        <w:t>Пенсионерам рассказали о выплате удержанных с пенсий денежных сумм. Средства будут выплачивать сразу за многие годы: с 2016 по 2024-й. И такой бонус будет приходить гражданам вместе с пенсией, сообщает PRIMPRESS.</w:t>
      </w:r>
      <w:bookmarkEnd w:id="143"/>
    </w:p>
    <w:p w14:paraId="2149630C" w14:textId="77777777" w:rsidR="00400ECE" w:rsidRPr="00CE4BDE" w:rsidRDefault="00400ECE" w:rsidP="00400ECE">
      <w:r w:rsidRPr="00CE4BDE">
        <w:t>Как рассказала юрист Ирина Сивакова, речь идет о суммах, которые были удержаны с пенсий работающих пенсионеров. С недавнего времени в отношении таких граждан заработали позитивные изменения в законодательстве. Теперь работающие пенсионеры получают индексацию пенсий, как и все остальные пожилые люди, с 1 января.</w:t>
      </w:r>
    </w:p>
    <w:p w14:paraId="176977E3" w14:textId="77777777" w:rsidR="00400ECE" w:rsidRPr="00CE4BDE" w:rsidRDefault="00400ECE" w:rsidP="00400ECE">
      <w:r w:rsidRPr="00CE4BDE">
        <w:t>Но это касается только новой прибавки. А все пропущенные доплаты в период с 2016 по 2024 годы, пока действовал мораторий на повышение, пенсионеры могут получить только при определенных условиях.</w:t>
      </w:r>
    </w:p>
    <w:p w14:paraId="4428FF9B" w14:textId="77777777" w:rsidR="00400ECE" w:rsidRPr="00CE4BDE" w:rsidRDefault="00400ECE" w:rsidP="00400ECE">
      <w:r w:rsidRPr="00CE4BDE">
        <w:t>По словам Сиваковой, в планах правительства на ближайшие годы указано, что вернуть все удержанные с пенсий работающих пенсионеров суммы можно только после увольнения. То есть после того, как пенсионер уволится с работы и информация об этом поступит в Социальный фонд, ему начислят все пропущенные прибавки.</w:t>
      </w:r>
    </w:p>
    <w:p w14:paraId="73E2A35D" w14:textId="77777777" w:rsidR="00400ECE" w:rsidRPr="00CE4BDE" w:rsidRDefault="00400ECE" w:rsidP="00400ECE">
      <w:r w:rsidRPr="00CE4BDE">
        <w:t>Эти деньги придут вместе с новой пенсией. Например, если увольнение свершилось в октябре, то бонус стоит ждать уже в ноябре.</w:t>
      </w:r>
    </w:p>
    <w:p w14:paraId="58A2209E" w14:textId="77777777" w:rsidR="00400ECE" w:rsidRPr="00CE4BDE" w:rsidRDefault="00400ECE" w:rsidP="00400ECE">
      <w:r w:rsidRPr="00CE4BDE">
        <w:t>При этом еще одна прибавка ждет всех работающих пожилых в августе. Их пенсии пересчитают на основании суммы страховых взносов, полученных за предыдущий год от работодателей. Максимум можно получить всего три пенсионных балла, а это не более 500 рублей.</w:t>
      </w:r>
    </w:p>
    <w:p w14:paraId="5ECA34B9" w14:textId="77777777" w:rsidR="00400ECE" w:rsidRDefault="00400ECE" w:rsidP="00400ECE">
      <w:hyperlink r:id="rId51" w:history="1">
        <w:r w:rsidRPr="00CE4BDE">
          <w:rPr>
            <w:rStyle w:val="a3"/>
          </w:rPr>
          <w:t>https://primpress.ru/article/127403</w:t>
        </w:r>
      </w:hyperlink>
      <w:r w:rsidRPr="00CE4BDE">
        <w:t xml:space="preserve"> </w:t>
      </w:r>
    </w:p>
    <w:p w14:paraId="0E55898F" w14:textId="77777777" w:rsidR="003E12CE" w:rsidRDefault="003E12CE" w:rsidP="003E12CE">
      <w:pPr>
        <w:pStyle w:val="2"/>
      </w:pPr>
      <w:bookmarkStart w:id="144" w:name="_Toc211839326"/>
      <w:r>
        <w:t>ФедералПресс, 19.10.2025</w:t>
      </w:r>
      <w:r w:rsidRPr="003E12CE">
        <w:t xml:space="preserve">, </w:t>
      </w:r>
      <w:r>
        <w:t>Пенсионерам объяснили, как выбрать банк для безопасного хранения денег</w:t>
      </w:r>
      <w:bookmarkEnd w:id="144"/>
    </w:p>
    <w:p w14:paraId="028AD918" w14:textId="77777777" w:rsidR="003E12CE" w:rsidRDefault="003E12CE" w:rsidP="003E12CE">
      <w:pPr>
        <w:pStyle w:val="3"/>
      </w:pPr>
      <w:bookmarkStart w:id="145" w:name="_Toc211839327"/>
      <w:r>
        <w:t>Для миллионов российских пенсионеров сохранение и приумножение сбережений - вопрос финансовой безопасности. «ФедералПресс» рассказывает, на что в первую очередь следует обратить внимание при выборе банка для размещения пенсии, какие продукты являются максимально защищенными и как избежать рисков.</w:t>
      </w:r>
      <w:bookmarkEnd w:id="145"/>
    </w:p>
    <w:p w14:paraId="23B70C4B" w14:textId="77777777" w:rsidR="003E12CE" w:rsidRDefault="003E12CE" w:rsidP="003E12CE">
      <w:r>
        <w:t>Как пенсионеру выбрать банк для хранения сбережений</w:t>
      </w:r>
    </w:p>
    <w:p w14:paraId="405F50EC" w14:textId="77777777" w:rsidR="003E12CE" w:rsidRDefault="003E12CE" w:rsidP="003E12CE">
      <w:r>
        <w:lastRenderedPageBreak/>
        <w:t>В условиях экономической нестабильности и колебаний на финансовом рынке пенсионеры становятся одной из наиболее уязвимых категорий вкладчиков. Потеря даже части накоплений может иметь для них критически серьезные последствия. Именно поэтому подход к выбору финансового учреждения должен быть максимально взвешенным и основываться на принципах безопасности, а не сиюминутной выгоды.</w:t>
      </w:r>
    </w:p>
    <w:p w14:paraId="23B036A4" w14:textId="77777777" w:rsidR="003E12CE" w:rsidRDefault="003E12CE" w:rsidP="003E12CE">
      <w:r>
        <w:t>Как подчеркивает председатель комитета Госдумы по вопросам собственности, земельным и имущественным отношениям Сергей Гаврилов, первоочередной задачей является проверка легитимности деятельности кредитной организации.</w:t>
      </w:r>
    </w:p>
    <w:p w14:paraId="3A2D014D" w14:textId="77777777" w:rsidR="003E12CE" w:rsidRDefault="003E12CE" w:rsidP="003E12CE">
      <w:r>
        <w:t>Первое, что необходимо проверить, - есть ли у банка лицензия ЦБ и входит ли он в систему страхования вкладов. Это гарантия того, что даже если банк обанкротится, государство вернет до 1,4 млн рублей, а по специальным долгосрочным вкладам с 2025 года - до 2,8 млн рублей, пояснил депутат. Проверить эти сведения можно на официальных сайтах ЦБ РФ и Агентства по страхованию вкладов, пишет ТАСС.</w:t>
      </w:r>
    </w:p>
    <w:p w14:paraId="6B97CB00" w14:textId="77777777" w:rsidR="003E12CE" w:rsidRDefault="003E12CE" w:rsidP="003E12CE">
      <w:r>
        <w:t>Не менее важным этапом является внимательное изучение условий договора. Пенсионеру необходимо четко понимать, предусмотрена ли возможность частичного снятия средств без потери процентов, как происходит пересчет доходности при досрочном расторжении и существуют ли скрытые комиссии.</w:t>
      </w:r>
    </w:p>
    <w:p w14:paraId="3953ABA6" w14:textId="77777777" w:rsidR="003E12CE" w:rsidRDefault="003E12CE" w:rsidP="003E12CE">
      <w:r>
        <w:t>Так, некоторые вклады называются безотзывными - там деньги до истечения срока забрать нельзя. Такие продукты встречаются редко, но именно они сейчас попадают под увеличенные страховые лимиты. Пенсионеру стоит решить, что для него важнее: возможность доступа к деньгам в любой момент или повышенная ставка при полной фиксации срока.</w:t>
      </w:r>
    </w:p>
    <w:p w14:paraId="59ECC177" w14:textId="77777777" w:rsidR="003E12CE" w:rsidRDefault="003E12CE" w:rsidP="003E12CE">
      <w:r>
        <w:t>Отдельно парламентарий предупредил о необходимости отличать классические депозиты от рискованных инвестиционных продуктов. Если договор не предусматривает возврата всей суммы вне зависимости от рыночной ситуации, это уже не вклад. Для сохранности накоплений подойдут классические депозиты или накопительные счета, где условия четко прописаны, а проценты начисляются по заранее установленной схеме.</w:t>
      </w:r>
    </w:p>
    <w:p w14:paraId="6AC6DAFA" w14:textId="77777777" w:rsidR="003E12CE" w:rsidRDefault="003E12CE" w:rsidP="003E12CE">
      <w:r>
        <w:t>Эксперт также обратил внимание на то, что при закрытии вклада банк не имеет права навязывать дополнительные услуги или удерживать комиссию за выдачу средств. В случае же отзыва лицензии у банка выплаты производит АСВ - обычно в течение двух недель. В качестве итоговой рекомендации Сергей Гаврилов посоветовал отдавать предпочтение банкам с долгой историей, желательно с государственным участием, которые предлагают понятный договор и удобные способы контроля за вкладом, например, через личный кабинет.</w:t>
      </w:r>
    </w:p>
    <w:p w14:paraId="69CBA679" w14:textId="77777777" w:rsidR="003E12CE" w:rsidRDefault="003E12CE" w:rsidP="003E12CE">
      <w:r>
        <w:t>Насколько выросли пенсии в РФ в 2025 году</w:t>
      </w:r>
    </w:p>
    <w:p w14:paraId="44BE6153" w14:textId="77777777" w:rsidR="003E12CE" w:rsidRDefault="003E12CE" w:rsidP="003E12CE">
      <w:r>
        <w:t>Согласно официальной статистике Социального фонда России (СФР), номинальное увеличение пенсий в стране продолжается, однако его темпы различаются для разных категорий получателей.</w:t>
      </w:r>
    </w:p>
    <w:p w14:paraId="56A8802C" w14:textId="77777777" w:rsidR="003E12CE" w:rsidRDefault="003E12CE" w:rsidP="003E12CE">
      <w:r>
        <w:t>Если на 1 января 2025 года средний размер назначенной пенсии в России составлял 23 175 рублей, то к августу этот показатель увеличился до 23 519 рублей. Таким образом, абсолютный прирост за восемь месяцев текущего года составил 344 рубля. Эта цифра отражает общую тенденцию, однако за ней скрывается неоднородная картина.</w:t>
      </w:r>
    </w:p>
    <w:p w14:paraId="1949FBB7" w14:textId="77777777" w:rsidR="003E12CE" w:rsidRDefault="003E12CE" w:rsidP="003E12CE">
      <w:r>
        <w:lastRenderedPageBreak/>
        <w:t>Наиболее значительный рост продемонстрировали выплаты для работающих пенсионеров. Их средний размер увеличился на 516 рублей - с 20 834 рублей в январе до 21 350 рублей в августе. Для неработающих пенсионеров рост оказался более скромным и составил 255 рублей, в результате чего средняя выплата достигла 24 013 рублей к концу лета. Такая разница объясняется различными механизмами индексации и перерасчета для этих двух групп.</w:t>
      </w:r>
    </w:p>
    <w:p w14:paraId="464A6C41" w14:textId="77777777" w:rsidR="003E12CE" w:rsidRPr="00CE4BDE" w:rsidRDefault="003E12CE" w:rsidP="003E12CE">
      <w:hyperlink r:id="rId52" w:history="1">
        <w:r w:rsidRPr="0037462B">
          <w:rPr>
            <w:rStyle w:val="a3"/>
          </w:rPr>
          <w:t>https://fedpress.ru/article/3406430</w:t>
        </w:r>
      </w:hyperlink>
      <w:r>
        <w:t xml:space="preserve"> </w:t>
      </w:r>
    </w:p>
    <w:p w14:paraId="3027CC1C" w14:textId="77777777" w:rsidR="004D45E1" w:rsidRPr="00CE4BDE" w:rsidRDefault="004D45E1" w:rsidP="004D45E1">
      <w:pPr>
        <w:pStyle w:val="2"/>
      </w:pPr>
      <w:bookmarkStart w:id="146" w:name="_Toc211839328"/>
      <w:r w:rsidRPr="00CE4BDE">
        <w:t>Абзац, 16.10.2025, Экономист призвал россиян в возрасте от 25 до 45 лет задуматься о пенсии уже сейчас</w:t>
      </w:r>
      <w:bookmarkEnd w:id="146"/>
      <w:r w:rsidRPr="00CE4BDE">
        <w:t xml:space="preserve"> </w:t>
      </w:r>
    </w:p>
    <w:p w14:paraId="01CE277E" w14:textId="77777777" w:rsidR="004D45E1" w:rsidRPr="00CE4BDE" w:rsidRDefault="004D45E1" w:rsidP="0070715F">
      <w:pPr>
        <w:pStyle w:val="3"/>
      </w:pPr>
      <w:bookmarkStart w:id="147" w:name="_Toc211839329"/>
      <w:r w:rsidRPr="00CE4BDE">
        <w:t>Россиянам в возрасте от 25 до 45 лет необходимо уже сейчас задуматься о накопительной пенсии, в противном случае рассчитывать на достаток в старости не стоит, считает экономист, эксперт Центра политических технологий Никита Масленников. В беседе с «Абзацем» он согласился с заявлением депутата Госдумы Сергея Гаврилова о том, что молодежь, которая начала трудиться сегодня, рискует столкнуться с маленькими пенсионными выплатами.</w:t>
      </w:r>
      <w:bookmarkEnd w:id="147"/>
    </w:p>
    <w:p w14:paraId="5CCDADAA" w14:textId="77777777" w:rsidR="004D45E1" w:rsidRPr="00CE4BDE" w:rsidRDefault="004D45E1" w:rsidP="004D45E1">
      <w:r w:rsidRPr="00CE4BDE">
        <w:t>Масленников подчеркнул, что это связано с несбалансированностью пенсионной системы и низкими коэффициентами замещения.</w:t>
      </w:r>
    </w:p>
    <w:p w14:paraId="598C48FF" w14:textId="77777777" w:rsidR="004D45E1" w:rsidRPr="00CE4BDE" w:rsidRDefault="004D45E1" w:rsidP="004D45E1">
      <w:r w:rsidRPr="00CE4BDE">
        <w:t>«Надо стимулировать новые возрасты, которые могут делать эти сбережения. Те, которые сегодня выходят на рынок труда или находятся в пиковом возрасте от 25 до 45 лет, – самый главный контингент, который может начать сберегать. Это крайне важно для того, чтобы люди получали соответствующую прибавку пенсионного обеспечения после выхода на пенсию. И второе – эти деньги носят длинный характер, это позволяет иметь долгосрочный денежный ресурс. Депутат прав, думаю, что это только начало большой системной работы по мотивации населения на долгосрочное сбережение для своего будущего пенсионного обеспечения», – пояснил Масленников.</w:t>
      </w:r>
    </w:p>
    <w:p w14:paraId="75D9413D" w14:textId="77777777" w:rsidR="004D45E1" w:rsidRPr="00CE4BDE" w:rsidRDefault="004D45E1" w:rsidP="004D45E1">
      <w:r w:rsidRPr="00CE4BDE">
        <w:t>Накануне депутаты Госдумы сообщили о том, что рассмотрят законопроект о повышении социальных пенсий в два раза. Его подготовили представители партии «Справедливая Россия – За правду». По словам председателя фракции Сергея Миронова, это позволит усилить поддержку граждан.</w:t>
      </w:r>
    </w:p>
    <w:p w14:paraId="2AA8C2DD" w14:textId="77777777" w:rsidR="004D45E1" w:rsidRPr="00CE4BDE" w:rsidRDefault="004D45E1" w:rsidP="004D45E1">
      <w:hyperlink r:id="rId53" w:history="1">
        <w:r w:rsidRPr="00CE4BDE">
          <w:rPr>
            <w:rStyle w:val="a3"/>
          </w:rPr>
          <w:t>https://absatz.media/news/137680-ekonomist-prizval-rossiyan-v-vozraste-ot-25-do-45-let-zadumatsya-o-pensii-uzhe-sejchas</w:t>
        </w:r>
      </w:hyperlink>
      <w:r w:rsidRPr="00CE4BDE">
        <w:t xml:space="preserve"> </w:t>
      </w:r>
    </w:p>
    <w:p w14:paraId="27485BF2" w14:textId="77777777" w:rsidR="004435A4" w:rsidRPr="00CE4BDE" w:rsidRDefault="004435A4" w:rsidP="004435A4">
      <w:pPr>
        <w:pStyle w:val="2"/>
      </w:pPr>
      <w:bookmarkStart w:id="148" w:name="_Toc211839330"/>
      <w:r w:rsidRPr="00CE4BDE">
        <w:lastRenderedPageBreak/>
        <w:t>Абзац, 17.10.2025, Сколько нужно работать для пенсии в 30 тысяч рублей</w:t>
      </w:r>
      <w:bookmarkEnd w:id="148"/>
    </w:p>
    <w:p w14:paraId="1DFC2D94" w14:textId="77777777" w:rsidR="004435A4" w:rsidRPr="00CE4BDE" w:rsidRDefault="004435A4" w:rsidP="0070715F">
      <w:pPr>
        <w:pStyle w:val="3"/>
      </w:pPr>
      <w:bookmarkStart w:id="149" w:name="_Toc211839331"/>
      <w:r w:rsidRPr="00CE4BDE">
        <w:t>Молодежи, которая только начинает трудовую деятельность, нужно потратить минимум 25–30 лет на то, чтобы заработать пенсию в 30 тыс. рублей, предупредил в беседе с «Абзацем» финансовый аналитик, кандидат экономических наук Михаил Беляев. При этом важно не только быть все это время официально трудоустроенными, но и получать зарплату 100–200 тысяч рублей в месяц.</w:t>
      </w:r>
      <w:bookmarkEnd w:id="149"/>
    </w:p>
    <w:p w14:paraId="6E6D585C" w14:textId="77777777" w:rsidR="004435A4" w:rsidRPr="00CE4BDE" w:rsidRDefault="004435A4" w:rsidP="004435A4">
      <w:r w:rsidRPr="00CE4BDE">
        <w:t>Эксперт напомнил, что есть три ключевых критерия, которые нужно соблюсти, чтобы получить право на выплаты пенсии: стаж, пенсионные баллы и соответствие возрасту.</w:t>
      </w:r>
    </w:p>
    <w:p w14:paraId="73E3BA34" w14:textId="77777777" w:rsidR="004435A4" w:rsidRPr="00CE4BDE" w:rsidRDefault="004435A4" w:rsidP="004435A4">
      <w:r w:rsidRPr="00CE4BDE">
        <w:t>«С низким окладом в 20–30 тысяч заработать такую пенсию будет вообще невозможно. Чтобы получать страховую пенсию, надо набрать три условия: 15 лет стажа, 30 пенсионных баллов и возраст. Коэффициенты начисляются в зависимости от того, какой у вас официальный оклад. Чтобы заработать один балл, вы должны получать в течение года 23 тысячи рублей в месяц, таких баллов нужно минимум 30. Дальше вам все эти баллы, которые вы набрали в течение всей вашей трудовой жизни, складывают и форматируют. Один балл сейчас – 143 рубля. Чтобы было на что умножать, ваша зарплата должна быть очень высокой – хотя бы 100–200 тысяч рублей. Чем дольше вы работаете, тем больше зарабатываете. Соответственно, чтобы получить пенсию в 30 тысяч, зумерам надо минимум 25–30 лет работать, но только на высоком окладе», – предупредил Беляев.</w:t>
      </w:r>
    </w:p>
    <w:p w14:paraId="026B559B" w14:textId="77777777" w:rsidR="004435A4" w:rsidRPr="00CE4BDE" w:rsidRDefault="004435A4" w:rsidP="004435A4">
      <w:r w:rsidRPr="00CE4BDE">
        <w:t>Ранее эксперт Центра политических технологий экономист Никита Масленников предупредил россиян в возрасте от 25 до 45 лет о необходимости начать зарабатывать на накопительную пенсию уже сейчас. В иных случаях, уточнил он, шансы получать высокие выплаты значительно снижаются.</w:t>
      </w:r>
    </w:p>
    <w:p w14:paraId="6ABFC065" w14:textId="77777777" w:rsidR="004435A4" w:rsidRPr="00CE4BDE" w:rsidRDefault="004435A4" w:rsidP="004435A4">
      <w:r w:rsidRPr="00CE4BDE">
        <w:t>Незадолго до этого молодых соотечественников предупредили, что их может ждать нищая старость, если они не задумаются о будущих выплатах сегодня. Как объяснил депутат Госдумы Сергей Гаврилов, поколение, которое сегодня вступает в трудовую жизнь, «рискует выйти на пенсию с выплатами, не покрывающими даже базовые расходы» из-за понижения пенсионных баллов.</w:t>
      </w:r>
    </w:p>
    <w:p w14:paraId="5944DF86" w14:textId="77777777" w:rsidR="004435A4" w:rsidRPr="00CE4BDE" w:rsidRDefault="004435A4" w:rsidP="004435A4">
      <w:hyperlink r:id="rId54" w:history="1">
        <w:r w:rsidRPr="00CE4BDE">
          <w:rPr>
            <w:rStyle w:val="a3"/>
          </w:rPr>
          <w:t>https://absatz.media/news/137776-stalo-izvestno-skolko-let-pridetsya-rabotat-zumeram-dlya-pensii-v-30-tys-rublej</w:t>
        </w:r>
      </w:hyperlink>
      <w:r w:rsidRPr="00CE4BDE">
        <w:t xml:space="preserve"> </w:t>
      </w:r>
    </w:p>
    <w:p w14:paraId="423FF9B0" w14:textId="77777777" w:rsidR="00A673EC" w:rsidRPr="00CE4BDE" w:rsidRDefault="00A673EC" w:rsidP="00A673EC">
      <w:pPr>
        <w:pStyle w:val="2"/>
      </w:pPr>
      <w:bookmarkStart w:id="150" w:name="_Toc211839332"/>
      <w:r w:rsidRPr="00CE4BDE">
        <w:t>7 Дней, 17.10.2025, Начнете сейчас — успеете: как накопить на пенсию 30 миллионов рублей</w:t>
      </w:r>
      <w:bookmarkEnd w:id="150"/>
    </w:p>
    <w:p w14:paraId="2B5A9EE5" w14:textId="77777777" w:rsidR="00A673EC" w:rsidRPr="00CE4BDE" w:rsidRDefault="00A673EC" w:rsidP="0070715F">
      <w:pPr>
        <w:pStyle w:val="3"/>
      </w:pPr>
      <w:bookmarkStart w:id="151" w:name="_Toc211839333"/>
      <w:r w:rsidRPr="00CE4BDE">
        <w:t>Финансовые аналитики призывают россиян заблаговременно позаботиться о формировании пенсионных накоплений, чтобы обеспечить стабильный доход на пенсии. Исследования показывают, что начинать откладывать лучше всего в молодом возрасте.</w:t>
      </w:r>
      <w:bookmarkEnd w:id="151"/>
    </w:p>
    <w:p w14:paraId="4E8E7562" w14:textId="77777777" w:rsidR="00A673EC" w:rsidRPr="00CE4BDE" w:rsidRDefault="00A673EC" w:rsidP="00A673EC">
      <w:r w:rsidRPr="00CE4BDE">
        <w:t xml:space="preserve">Инвестор Дмитрий Исаков уверяет, что чем раньше человек начинает копить, тем легче будет процесс накопления благодаря сложному проценту. Например, 25-летний Сергей, откладывающий 5000 рублей в месяц, сможет накопить 16,4 миллиона рублей к 60 годам. </w:t>
      </w:r>
      <w:r w:rsidRPr="00CE4BDE">
        <w:lastRenderedPageBreak/>
        <w:t>В отличие от него, 40-летняя Мария, откладывающая 15000 рублей, накопит лишь 10,3 миллиона за 20 лет.</w:t>
      </w:r>
    </w:p>
    <w:p w14:paraId="4A3A014D" w14:textId="77777777" w:rsidR="00A673EC" w:rsidRPr="00CE4BDE" w:rsidRDefault="00A673EC" w:rsidP="00A673EC">
      <w:r w:rsidRPr="00CE4BDE">
        <w:t>Для комфортной жизни на пенсии необходимо накопить около 27–40 миллионов рублей. Это даст возможность получать дополнительный доход около 80-100 тысяч рублей в месяц, что позволяет не зависеть полностью от государственной пенсии, пишет автор канала «Новые известия». Важно, чтобы накопления не просто лежали на банковском вкладе, а были вложены в сбалансированный инвестиционный портфель.</w:t>
      </w:r>
    </w:p>
    <w:p w14:paraId="2E50B280" w14:textId="77777777" w:rsidR="00A673EC" w:rsidRPr="00CE4BDE" w:rsidRDefault="00A673EC" w:rsidP="00A673EC">
      <w:r w:rsidRPr="00CE4BDE">
        <w:t>Для достижения цели накопления в 30 миллионов рублей к пенсии эксперты советуют следующие суммы отложить каждый месяц в зависимости от возраста: 25 лет — около 26 тысяч рублей, 35 лет — 44 тысячи рублей, а в 45 лет — порядка 83 тысяч рублей.</w:t>
      </w:r>
    </w:p>
    <w:p w14:paraId="68DCB5EF" w14:textId="77777777" w:rsidR="00A673EC" w:rsidRPr="00CE4BDE" w:rsidRDefault="00A673EC" w:rsidP="00A673EC">
      <w:r w:rsidRPr="00CE4BDE">
        <w:t>Кроме этого, специалисты рекомендуют использовать разнообразные инвестиционные инструменты, такие как облигации, акции, и индивидуальные инвестиционные счета, чтобы максимизировать доход.</w:t>
      </w:r>
    </w:p>
    <w:p w14:paraId="763C7F11" w14:textId="77777777" w:rsidR="00A673EC" w:rsidRDefault="00A673EC" w:rsidP="00A673EC">
      <w:pPr>
        <w:rPr>
          <w:rStyle w:val="a3"/>
        </w:rPr>
      </w:pPr>
      <w:hyperlink r:id="rId55" w:history="1">
        <w:r w:rsidRPr="00CE4BDE">
          <w:rPr>
            <w:rStyle w:val="a3"/>
          </w:rPr>
          <w:t>https://7days.ru/news/nachnete-seychas-uspeete-kak-nakopit-na-pensiyu-30-millionov-rubley.htm</w:t>
        </w:r>
      </w:hyperlink>
    </w:p>
    <w:p w14:paraId="09E3A8F0" w14:textId="77777777" w:rsidR="003F0D41" w:rsidRDefault="003F0D41" w:rsidP="003F0D41">
      <w:pPr>
        <w:pStyle w:val="2"/>
      </w:pPr>
      <w:bookmarkStart w:id="152" w:name="_Toc211839334"/>
      <w:r>
        <w:t>Sport.ru, 20.10.2025</w:t>
      </w:r>
      <w:r w:rsidRPr="003F0D41">
        <w:t xml:space="preserve">, </w:t>
      </w:r>
      <w:r>
        <w:t>Роднина удивилась негативной реакции на свои слова о пенсиях: "я какую-то неправду сказала?"</w:t>
      </w:r>
      <w:bookmarkEnd w:id="152"/>
    </w:p>
    <w:p w14:paraId="7DD4B91B" w14:textId="77777777" w:rsidR="003F0D41" w:rsidRDefault="003F0D41" w:rsidP="003F0D41">
      <w:pPr>
        <w:pStyle w:val="3"/>
      </w:pPr>
      <w:bookmarkStart w:id="153" w:name="_Toc211839335"/>
      <w:r>
        <w:t>Трёхкратная олимпийская чемпионка и депутат Госдумы Ирина Роднина заявила, что она была удивлена негативной реакции общественности на её слова о пенсиях в России.</w:t>
      </w:r>
      <w:bookmarkEnd w:id="153"/>
    </w:p>
    <w:p w14:paraId="64CE2A4E" w14:textId="77777777" w:rsidR="003F0D41" w:rsidRDefault="003F0D41" w:rsidP="003F0D41">
      <w:r>
        <w:t>"Я не поняла такую реакцию, - отметила Роднина в интервью для Sport24. - Просто надо же подогревать. Видно, в конце лета всем было нечем заняться - новостей никаких нет. Я никак на это не реагировала. Знаете, сколько всего про меня говорят с 1969 года, когда я только первый раз на пьедестал встала? Одно только знаю, что сила в правде. Я там что, какую-то неправду сказала? Видно, слово пенсия вызывает у всех такую реакцию".</w:t>
      </w:r>
    </w:p>
    <w:p w14:paraId="5439E8F2" w14:textId="77777777" w:rsidR="003F0D41" w:rsidRDefault="003F0D41" w:rsidP="003F0D41">
      <w:r>
        <w:t>В августе Роднина, отвечая на вопрос о том, справедливы ли размеры пенсий в России, сказала, что пенсия - это не зарплата, а своего рода пособие по старости, и в некоторых странах государственных пенсий нет вообще. По мнению депутата, молодым россиянам следует заранее задумываться о своём будущем, ведь нельзя всё время на кого-то рассчитывать, и пора уже становиться самостоятельными.</w:t>
      </w:r>
    </w:p>
    <w:p w14:paraId="4CAA7A5C" w14:textId="77777777" w:rsidR="003F0D41" w:rsidRPr="003F0D41" w:rsidRDefault="003F0D41" w:rsidP="003F0D41">
      <w:hyperlink r:id="rId56" w:history="1">
        <w:r w:rsidRPr="001F642D">
          <w:rPr>
            <w:rStyle w:val="a3"/>
          </w:rPr>
          <w:t>https://www.sport.ru/figurnoe_katanie/rodnina-udivilas-negativnoy-reaktsii-na-svoi-slova-o-pensiyah-ya-kakuyu-to-/article630015/</w:t>
        </w:r>
      </w:hyperlink>
      <w:r w:rsidRPr="003F0D41">
        <w:t xml:space="preserve"> </w:t>
      </w:r>
    </w:p>
    <w:p w14:paraId="4324EB38" w14:textId="77777777" w:rsidR="003E12CE" w:rsidRDefault="003E12CE" w:rsidP="003E12CE">
      <w:pPr>
        <w:pStyle w:val="2"/>
      </w:pPr>
      <w:bookmarkStart w:id="154" w:name="_Toc211839336"/>
      <w:r>
        <w:lastRenderedPageBreak/>
        <w:t>Экология Севера, 19.10.2025</w:t>
      </w:r>
      <w:r w:rsidRPr="00CB0D3B">
        <w:t xml:space="preserve">, </w:t>
      </w:r>
      <w:r>
        <w:t>Финансовый якорь в чужой стране: что даёт иностранцу российская пенсия</w:t>
      </w:r>
      <w:bookmarkEnd w:id="154"/>
    </w:p>
    <w:p w14:paraId="7A60AE57" w14:textId="77777777" w:rsidR="003E12CE" w:rsidRDefault="003E12CE" w:rsidP="003E12CE">
      <w:pPr>
        <w:pStyle w:val="3"/>
      </w:pPr>
      <w:bookmarkStart w:id="155" w:name="_Toc211839337"/>
      <w:r>
        <w:t>Многие иностранцы, живущие в России, задумываются о будущем и задаются вопросом: смогут ли они рассчитывать на пенсию наравне с гражданами страны? Ответ - да, но только если соблюдены все юридические формальности и трудовые условия. Российское законодательство допускает выплату пенсий иностранцам, однако механизм её получения жёстко привязан к статусу пребывания и официальной занятости.</w:t>
      </w:r>
      <w:bookmarkEnd w:id="155"/>
    </w:p>
    <w:p w14:paraId="6A0D2821" w14:textId="77777777" w:rsidR="003E12CE" w:rsidRDefault="003E12CE" w:rsidP="003E12CE">
      <w:r>
        <w:t>"Действительно, иностранцы и лица без гражданства, постоянно проживающие на территории России, могут получать здесь пенсию, но при строгом соответствии ряду требований законодательства РФ", - сказал глава комитета Госдумы по труду, социальной политике и делам ветеранов Ярослав Нилов.</w:t>
      </w:r>
    </w:p>
    <w:p w14:paraId="15C962D1" w14:textId="77777777" w:rsidR="003E12CE" w:rsidRDefault="003E12CE" w:rsidP="003E12CE">
      <w:r>
        <w:t>Кто имеет право на российскую пенсию</w:t>
      </w:r>
    </w:p>
    <w:p w14:paraId="69E0A3D2" w14:textId="77777777" w:rsidR="003E12CE" w:rsidRDefault="003E12CE" w:rsidP="003E12CE">
      <w:r>
        <w:t>Главное условие - статус постоянного резидента. Его подтверждает вид на жительство, а также официальная работа с перечислениями страховых взносов в Социальный фонд России. Без этих пунктов право на выплату не возникает.</w:t>
      </w:r>
    </w:p>
    <w:p w14:paraId="69F99C75" w14:textId="77777777" w:rsidR="003E12CE" w:rsidRDefault="003E12CE" w:rsidP="003E12CE">
      <w:r>
        <w:t>Кроме того, обратиться за пенсией могут лица, получившие статус беженца. Но как только этот статус утрачивается, прекращается и право на пенсионное обеспечение. Поэтому многие предпочитают добиваться официального ВНЖ, чтобы сохранить финансовую стабильность на долгие годы.</w:t>
      </w:r>
    </w:p>
    <w:p w14:paraId="27F4274C" w14:textId="77777777" w:rsidR="003E12CE" w:rsidRDefault="003E12CE" w:rsidP="003E12CE">
      <w:r>
        <w:t>Виды пенсий, доступные иностранцам</w:t>
      </w:r>
    </w:p>
    <w:p w14:paraId="5C944C93" w14:textId="77777777" w:rsidR="003E12CE" w:rsidRDefault="003E12CE" w:rsidP="003E12CE">
      <w:r>
        <w:t xml:space="preserve">Система выплат в России универсальна и включает несколько направлений:  </w:t>
      </w:r>
    </w:p>
    <w:p w14:paraId="404A858F" w14:textId="77777777" w:rsidR="003E12CE" w:rsidRDefault="003E12CE" w:rsidP="003E12CE">
      <w:r>
        <w:t>1.</w:t>
      </w:r>
      <w:r>
        <w:tab/>
        <w:t xml:space="preserve">Страховая пенсия по старости - основная форма. Для её назначения нужно достичь пенсионного возраста, иметь минимальный страховой стаж и необходимое количество пенсионных баллов. </w:t>
      </w:r>
    </w:p>
    <w:p w14:paraId="05F296D8" w14:textId="77777777" w:rsidR="003E12CE" w:rsidRDefault="003E12CE" w:rsidP="003E12CE">
      <w:r>
        <w:t>2.</w:t>
      </w:r>
      <w:r>
        <w:tab/>
        <w:t xml:space="preserve">Социальная пенсия - вариант для тех, кто не набрал нужных баллов или стажа, но постоянно проживает в стране. Для неё также установлены определённые требования, включая срок проживания в России не менее 15 лет. </w:t>
      </w:r>
    </w:p>
    <w:p w14:paraId="4691926B" w14:textId="77777777" w:rsidR="003E12CE" w:rsidRDefault="003E12CE" w:rsidP="003E12CE">
      <w:r>
        <w:t>3.</w:t>
      </w:r>
      <w:r>
        <w:tab/>
        <w:t xml:space="preserve">Государственная пенсия - доступна участникам военной службы, пострадавшим на производстве или по экологическим причинам, а также ветеранам. </w:t>
      </w:r>
    </w:p>
    <w:p w14:paraId="59AAE451" w14:textId="77777777" w:rsidR="003E12CE" w:rsidRDefault="003E12CE" w:rsidP="003E12CE">
      <w:r>
        <w:t>"Если иностранный гражданин не имеет достаточного стажа или баллов, у него есть альтернатива - социальная пенсия по старости, однако для нее есть свой набор условий", - добавил Нилов.</w:t>
      </w:r>
    </w:p>
    <w:p w14:paraId="0C05E247" w14:textId="77777777" w:rsidR="003E12CE" w:rsidRDefault="003E12CE" w:rsidP="003E12CE">
      <w:r>
        <w:t>Международные соглашения и особые случаи</w:t>
      </w:r>
    </w:p>
    <w:p w14:paraId="58C67204" w14:textId="77777777" w:rsidR="003E12CE" w:rsidRDefault="003E12CE" w:rsidP="003E12CE">
      <w:r>
        <w:t>Россия имеет двусторонние договоры о социальном обеспечении со многими странами. Это означает, что граждане некоторых государств могут суммировать свой трудовой стаж, полученный за рубежом, с российским. Особенно привилегированное положение имеют граждане стран Евразийского экономического союза - Армении, Казахстана, Беларуси и Киргизии. Их стаж в странах ЕАЭС засчитывается при расчёте пенсии в РФ.</w:t>
      </w:r>
    </w:p>
    <w:p w14:paraId="5010F472" w14:textId="77777777" w:rsidR="003E12CE" w:rsidRDefault="003E12CE" w:rsidP="003E12CE">
      <w:r>
        <w:lastRenderedPageBreak/>
        <w:t>"Российская Федерация предоставляет различные гарантии обладателям гражданства других стран, но только при полном соответствии требованиям миграционного, пенсионного и международного законодательства", - подчеркнул Нилов.</w:t>
      </w:r>
    </w:p>
    <w:p w14:paraId="357E8FF5" w14:textId="77777777" w:rsidR="003E12CE" w:rsidRDefault="003E12CE" w:rsidP="003E12CE">
      <w:r>
        <w:t>Сравнение: россиянин и иностранец на пенсии</w:t>
      </w:r>
    </w:p>
    <w:p w14:paraId="53657BF9" w14:textId="77777777" w:rsidR="003E12CE" w:rsidRDefault="003E12CE" w:rsidP="003E12CE">
      <w:r>
        <w:t xml:space="preserve">   Категория</w:t>
      </w:r>
      <w:r>
        <w:tab/>
        <w:t xml:space="preserve">   Требования к стажу</w:t>
      </w:r>
      <w:r>
        <w:tab/>
        <w:t xml:space="preserve">   Возраст выхода</w:t>
      </w:r>
      <w:r>
        <w:tab/>
        <w:t xml:space="preserve">   Особенности</w:t>
      </w:r>
    </w:p>
    <w:p w14:paraId="7751F4B7" w14:textId="77777777" w:rsidR="003E12CE" w:rsidRDefault="003E12CE" w:rsidP="003E12CE">
      <w:r>
        <w:t xml:space="preserve">    Гражданин РФ</w:t>
      </w:r>
      <w:r>
        <w:tab/>
        <w:t xml:space="preserve">   15 лет стажа и 30 баллов</w:t>
      </w:r>
      <w:r>
        <w:tab/>
        <w:t xml:space="preserve">   60/65 лет</w:t>
      </w:r>
      <w:r>
        <w:tab/>
        <w:t xml:space="preserve">   Возможность досрочного выхода по льготам</w:t>
      </w:r>
    </w:p>
    <w:p w14:paraId="1E261AF3" w14:textId="77777777" w:rsidR="003E12CE" w:rsidRDefault="003E12CE" w:rsidP="003E12CE">
      <w:r>
        <w:t xml:space="preserve">    Иностранец с ВНЖ</w:t>
      </w:r>
      <w:r>
        <w:tab/>
        <w:t xml:space="preserve">   15 лет стажа и 30 баллов</w:t>
      </w:r>
      <w:r>
        <w:tab/>
        <w:t xml:space="preserve">   60/65 лет</w:t>
      </w:r>
      <w:r>
        <w:tab/>
        <w:t xml:space="preserve">   Обязателен ВНЖ и официальные взносы</w:t>
      </w:r>
    </w:p>
    <w:p w14:paraId="36E4A987" w14:textId="77777777" w:rsidR="003E12CE" w:rsidRDefault="003E12CE" w:rsidP="003E12CE">
      <w:r>
        <w:t xml:space="preserve">    Беженец</w:t>
      </w:r>
      <w:r>
        <w:tab/>
        <w:t xml:space="preserve">   От 1 года пребывания</w:t>
      </w:r>
      <w:r>
        <w:tab/>
        <w:t xml:space="preserve">   60/65 лет</w:t>
      </w:r>
      <w:r>
        <w:tab/>
        <w:t xml:space="preserve">   Пенсия выплачивается до потери статуса</w:t>
      </w:r>
    </w:p>
    <w:p w14:paraId="7D48844B" w14:textId="77777777" w:rsidR="003E12CE" w:rsidRDefault="003E12CE" w:rsidP="003E12CE">
      <w:r>
        <w:t>Как оформить пенсию: шаг за шагом</w:t>
      </w:r>
    </w:p>
    <w:p w14:paraId="620832CC" w14:textId="77777777" w:rsidR="003E12CE" w:rsidRDefault="003E12CE" w:rsidP="003E12CE">
      <w:r>
        <w:t xml:space="preserve"> </w:t>
      </w:r>
    </w:p>
    <w:p w14:paraId="6F919832" w14:textId="77777777" w:rsidR="003E12CE" w:rsidRDefault="003E12CE" w:rsidP="003E12CE">
      <w:r>
        <w:t>1.</w:t>
      </w:r>
      <w:r>
        <w:tab/>
        <w:t xml:space="preserve">Подготовить паспорт, вид на жительство и СНИЛС. </w:t>
      </w:r>
    </w:p>
    <w:p w14:paraId="3F889912" w14:textId="77777777" w:rsidR="003E12CE" w:rsidRDefault="003E12CE" w:rsidP="003E12CE">
      <w:r>
        <w:t>2.</w:t>
      </w:r>
      <w:r>
        <w:tab/>
        <w:t xml:space="preserve">Получить справку о трудовом стаже и подтверждение страховых выплат. </w:t>
      </w:r>
    </w:p>
    <w:p w14:paraId="76651862" w14:textId="77777777" w:rsidR="003E12CE" w:rsidRDefault="003E12CE" w:rsidP="003E12CE">
      <w:r>
        <w:t>3.</w:t>
      </w:r>
      <w:r>
        <w:tab/>
        <w:t xml:space="preserve">Собрать трудовую книжку или аналогичные документы с прежнего места работы. </w:t>
      </w:r>
    </w:p>
    <w:p w14:paraId="1F65676E" w14:textId="77777777" w:rsidR="003E12CE" w:rsidRDefault="003E12CE" w:rsidP="003E12CE">
      <w:r>
        <w:t>4.</w:t>
      </w:r>
      <w:r>
        <w:tab/>
        <w:t xml:space="preserve">Подать заявление в Социальный фонд России (можно онлайн через "Госуслуги"). </w:t>
      </w:r>
    </w:p>
    <w:p w14:paraId="103DBC4F" w14:textId="77777777" w:rsidR="003E12CE" w:rsidRDefault="003E12CE" w:rsidP="003E12CE">
      <w:r>
        <w:t>5.</w:t>
      </w:r>
      <w:r>
        <w:tab/>
        <w:t xml:space="preserve">Дождаться уведомления о назначении пенсии и способе её получения (на карту "Мир" или почтовым переводом). </w:t>
      </w:r>
    </w:p>
    <w:p w14:paraId="2B6DD1E8" w14:textId="77777777" w:rsidR="003E12CE" w:rsidRDefault="003E12CE" w:rsidP="003E12CE">
      <w:r>
        <w:t>Полезный совет</w:t>
      </w:r>
    </w:p>
    <w:p w14:paraId="2F1A7564" w14:textId="77777777" w:rsidR="003E12CE" w:rsidRDefault="003E12CE" w:rsidP="003E12CE">
      <w:r>
        <w:t>Чтобы ускорить рассмотрение, стоит заранее уточнить, засчитываются ли иностранные периоды работы. В некоторых случаях потребуется нотариально заверенный перевод документов.</w:t>
      </w:r>
    </w:p>
    <w:p w14:paraId="25165B71" w14:textId="77777777" w:rsidR="003E12CE" w:rsidRDefault="003E12CE" w:rsidP="003E12CE">
      <w:r>
        <w:t>Ошибка Последствие Альтернатива</w:t>
      </w:r>
    </w:p>
    <w:p w14:paraId="65BEB6EB" w14:textId="77777777" w:rsidR="003E12CE" w:rsidRDefault="003E12CE" w:rsidP="003E12CE">
      <w:r>
        <w:t>•</w:t>
      </w:r>
      <w:r>
        <w:tab/>
        <w:t xml:space="preserve">Альтернатива: оформить трудовой договор и контролировать перечисления через "Госуслуги". </w:t>
      </w:r>
    </w:p>
    <w:p w14:paraId="607C5067" w14:textId="77777777" w:rsidR="003E12CE" w:rsidRDefault="003E12CE" w:rsidP="003E12CE">
      <w:r>
        <w:t>Ошибка: иностранный гражданин работает неофициально.</w:t>
      </w:r>
    </w:p>
    <w:p w14:paraId="1C256300" w14:textId="77777777" w:rsidR="003E12CE" w:rsidRDefault="003E12CE" w:rsidP="003E12CE">
      <w:r>
        <w:t>Последствие: страховые взносы не поступают, и стаж не учитывается.</w:t>
      </w:r>
    </w:p>
    <w:p w14:paraId="6153B9D6" w14:textId="77777777" w:rsidR="003E12CE" w:rsidRDefault="003E12CE" w:rsidP="003E12CE">
      <w:r>
        <w:t>•</w:t>
      </w:r>
      <w:r>
        <w:tab/>
        <w:t xml:space="preserve">Альтернатива: сначала оформить вид на жительство или статус беженца. </w:t>
      </w:r>
    </w:p>
    <w:p w14:paraId="640D217A" w14:textId="77777777" w:rsidR="003E12CE" w:rsidRDefault="003E12CE" w:rsidP="003E12CE">
      <w:r>
        <w:t>Ошибка: подача заявления без статуса ВНЖ.</w:t>
      </w:r>
    </w:p>
    <w:p w14:paraId="66CA443F" w14:textId="77777777" w:rsidR="003E12CE" w:rsidRDefault="003E12CE" w:rsidP="003E12CE">
      <w:r>
        <w:t>Последствие: отказ в выплате.</w:t>
      </w:r>
    </w:p>
    <w:p w14:paraId="78A9198C" w14:textId="77777777" w:rsidR="003E12CE" w:rsidRDefault="003E12CE" w:rsidP="003E12CE">
      <w:r>
        <w:t>•</w:t>
      </w:r>
      <w:r>
        <w:tab/>
        <w:t xml:space="preserve">Альтернатива: подать заявление за месяц до достижения пенсионного возраста. </w:t>
      </w:r>
    </w:p>
    <w:p w14:paraId="0A4608F2" w14:textId="77777777" w:rsidR="003E12CE" w:rsidRDefault="003E12CE" w:rsidP="003E12CE">
      <w:r>
        <w:t>Ошибка: несвоевременная подача документов.</w:t>
      </w:r>
    </w:p>
    <w:p w14:paraId="3BD1F3C5" w14:textId="77777777" w:rsidR="003E12CE" w:rsidRDefault="003E12CE" w:rsidP="003E12CE">
      <w:r>
        <w:t>Последствие: потеря части выплат за прошедший период.</w:t>
      </w:r>
    </w:p>
    <w:p w14:paraId="0081ADD4" w14:textId="77777777" w:rsidR="003E12CE" w:rsidRDefault="003E12CE" w:rsidP="003E12CE">
      <w:r>
        <w:t>А что если иностранец возвращается домой?</w:t>
      </w:r>
    </w:p>
    <w:p w14:paraId="09F648A7" w14:textId="77777777" w:rsidR="003E12CE" w:rsidRDefault="003E12CE" w:rsidP="003E12CE">
      <w:r>
        <w:lastRenderedPageBreak/>
        <w:t>Если получатель пенсии решает покинуть Россию, выплаты могут быть прекращены - всё зависит от страны проживания. В государствах, с которыми заключены международные соглашения, пенсионер может получать деньги и за границей. В остальных случаях пенсия сохраняется только на территории РФ.</w:t>
      </w:r>
    </w:p>
    <w:p w14:paraId="484DEFB5" w14:textId="77777777" w:rsidR="003E12CE" w:rsidRDefault="003E12CE" w:rsidP="003E12CE">
      <w:r>
        <w:t>Плюсы и минусы оформления пенсии в России</w:t>
      </w:r>
    </w:p>
    <w:p w14:paraId="70F1CB34" w14:textId="77777777" w:rsidR="003E12CE" w:rsidRDefault="003E12CE" w:rsidP="003E12CE">
      <w:r>
        <w:t xml:space="preserve">   Плюсы</w:t>
      </w:r>
      <w:r>
        <w:tab/>
        <w:t xml:space="preserve">   Минусы</w:t>
      </w:r>
    </w:p>
    <w:p w14:paraId="070D8753" w14:textId="77777777" w:rsidR="003E12CE" w:rsidRDefault="003E12CE" w:rsidP="003E12CE">
      <w:r>
        <w:t xml:space="preserve">    Доступность при официальной работе</w:t>
      </w:r>
      <w:r>
        <w:tab/>
        <w:t xml:space="preserve">   Долгая процедура подтверждения стажа</w:t>
      </w:r>
    </w:p>
    <w:p w14:paraId="2D0D3154" w14:textId="77777777" w:rsidR="003E12CE" w:rsidRDefault="003E12CE" w:rsidP="003E12CE">
      <w:r>
        <w:t xml:space="preserve">    Возможность онлайн-заявления через "Госуслуги"</w:t>
      </w:r>
      <w:r>
        <w:tab/>
        <w:t xml:space="preserve">   Необходимость постоянного проживания в РФ</w:t>
      </w:r>
    </w:p>
    <w:p w14:paraId="6E2A2380" w14:textId="77777777" w:rsidR="003E12CE" w:rsidRDefault="003E12CE" w:rsidP="003E12CE">
      <w:r>
        <w:t xml:space="preserve">    Гарантия получения социальной пенсии при нехватке баллов</w:t>
      </w:r>
      <w:r>
        <w:tab/>
        <w:t xml:space="preserve">   Зависимость от миграционного статуса</w:t>
      </w:r>
    </w:p>
    <w:p w14:paraId="61A0EA59" w14:textId="77777777" w:rsidR="003E12CE" w:rsidRDefault="003E12CE" w:rsidP="003E12CE">
      <w:r>
        <w:t>Частые вопросы (FAQ)</w:t>
      </w:r>
    </w:p>
    <w:p w14:paraId="754B341E" w14:textId="77777777" w:rsidR="003E12CE" w:rsidRDefault="003E12CE" w:rsidP="003E12CE">
      <w:r>
        <w:t>Как иностранцу узнать, есть ли у него нужный стаж и баллы?</w:t>
      </w:r>
    </w:p>
    <w:p w14:paraId="611B504B" w14:textId="77777777" w:rsidR="003E12CE" w:rsidRDefault="003E12CE" w:rsidP="003E12CE">
      <w:r>
        <w:t>Через личный кабинет на сайте "Госуслуг" или в отделении Социального фонда.</w:t>
      </w:r>
    </w:p>
    <w:p w14:paraId="6FE42E93" w14:textId="77777777" w:rsidR="003E12CE" w:rsidRDefault="003E12CE" w:rsidP="003E12CE">
      <w:r>
        <w:t>Сколько времени занимает оформление пенсии?</w:t>
      </w:r>
    </w:p>
    <w:p w14:paraId="1FDBBBBC" w14:textId="77777777" w:rsidR="003E12CE" w:rsidRDefault="003E12CE" w:rsidP="003E12CE">
      <w:r>
        <w:t>Обычно от 10 до 30 дней, в зависимости от полноты документов и наличия международных справок.</w:t>
      </w:r>
    </w:p>
    <w:p w14:paraId="4BBDD85D" w14:textId="77777777" w:rsidR="003E12CE" w:rsidRDefault="003E12CE" w:rsidP="003E12CE">
      <w:r>
        <w:t>Можно ли получать российскую пенсию за границей?</w:t>
      </w:r>
    </w:p>
    <w:p w14:paraId="4D22430C" w14:textId="77777777" w:rsidR="003E12CE" w:rsidRDefault="003E12CE" w:rsidP="003E12CE">
      <w:r>
        <w:t>Да, если между странами есть договор о пенсионном обеспечении.</w:t>
      </w:r>
    </w:p>
    <w:p w14:paraId="36730657" w14:textId="77777777" w:rsidR="003E12CE" w:rsidRDefault="003E12CE" w:rsidP="003E12CE">
      <w:r>
        <w:t>Что делать, если утеряны документы о стаже?</w:t>
      </w:r>
    </w:p>
    <w:p w14:paraId="75C70F6B" w14:textId="77777777" w:rsidR="003E12CE" w:rsidRDefault="003E12CE" w:rsidP="003E12CE">
      <w:r>
        <w:t>Можно запросить архивные сведения у бывшего работодателя или через консульство своей страны.</w:t>
      </w:r>
    </w:p>
    <w:p w14:paraId="70A77793" w14:textId="77777777" w:rsidR="003E12CE" w:rsidRDefault="003E12CE" w:rsidP="003E12CE">
      <w:r>
        <w:t>Можно ли оформить пенсию без официальной работы?</w:t>
      </w:r>
    </w:p>
    <w:p w14:paraId="63A33E68" w14:textId="77777777" w:rsidR="003E12CE" w:rsidRDefault="003E12CE" w:rsidP="003E12CE">
      <w:r>
        <w:t>Только социальную, при длительном постоянном проживании и достижении установленного возраста.</w:t>
      </w:r>
    </w:p>
    <w:p w14:paraId="089E0D4D" w14:textId="77777777" w:rsidR="003E12CE" w:rsidRDefault="003E12CE" w:rsidP="003E12CE">
      <w:r>
        <w:t>Мифы и правда</w:t>
      </w:r>
    </w:p>
    <w:p w14:paraId="3270FD91" w14:textId="77777777" w:rsidR="003E12CE" w:rsidRDefault="003E12CE" w:rsidP="003E12CE">
      <w:r>
        <w:t>Миф 1. Пенсия в России положена только гражданам РФ.</w:t>
      </w:r>
    </w:p>
    <w:p w14:paraId="33BC7F2A" w14:textId="77777777" w:rsidR="003E12CE" w:rsidRDefault="003E12CE" w:rsidP="003E12CE">
      <w:r>
        <w:t>Правда: её могут получать и иностранцы с ВНЖ или статусом беженца.</w:t>
      </w:r>
    </w:p>
    <w:p w14:paraId="61673FC7" w14:textId="77777777" w:rsidR="003E12CE" w:rsidRDefault="003E12CE" w:rsidP="003E12CE">
      <w:r>
        <w:t>Миф 2. Зарубежный стаж не засчитывается.</w:t>
      </w:r>
    </w:p>
    <w:p w14:paraId="5106A71C" w14:textId="77777777" w:rsidR="003E12CE" w:rsidRDefault="003E12CE" w:rsidP="003E12CE">
      <w:r>
        <w:t>Правда: при наличии международных соглашений он учитывается.</w:t>
      </w:r>
    </w:p>
    <w:p w14:paraId="0745B3A5" w14:textId="77777777" w:rsidR="003E12CE" w:rsidRDefault="003E12CE" w:rsidP="003E12CE">
      <w:r>
        <w:t>Миф 3. Пенсия иностранцу меньше, чем россиянину.</w:t>
      </w:r>
    </w:p>
    <w:p w14:paraId="18096596" w14:textId="77777777" w:rsidR="003E12CE" w:rsidRDefault="003E12CE" w:rsidP="003E12CE">
      <w:r>
        <w:t>Правда: размер зависит не от гражданства, а от стажа и уплаченных взносов.</w:t>
      </w:r>
    </w:p>
    <w:p w14:paraId="3B8AD826" w14:textId="77777777" w:rsidR="003E12CE" w:rsidRDefault="003E12CE" w:rsidP="003E12CE">
      <w:r>
        <w:t>Исторический контекст</w:t>
      </w:r>
    </w:p>
    <w:p w14:paraId="58930D88" w14:textId="77777777" w:rsidR="003E12CE" w:rsidRDefault="003E12CE" w:rsidP="003E12CE">
      <w:r>
        <w:t>Первое соглашение о взаимном пенсионном обеспечении Россия подписала в 1990-х годах с Беларусью. Позднее подобные договоры появились с Казахстаном, Арменией и рядом европейских стран. С тех пор система стала прозрачнее: данные об отчислениях хранятся в цифровом виде, а оформление пенсий стало доступно через интернет.</w:t>
      </w:r>
    </w:p>
    <w:p w14:paraId="1C7B118B" w14:textId="77777777" w:rsidR="003E12CE" w:rsidRDefault="003E12CE" w:rsidP="003E12CE">
      <w:r>
        <w:lastRenderedPageBreak/>
        <w:t>Три интересных факта</w:t>
      </w:r>
    </w:p>
    <w:p w14:paraId="385CD3FE" w14:textId="77777777" w:rsidR="003E12CE" w:rsidRDefault="003E12CE" w:rsidP="003E12CE">
      <w:r>
        <w:t>В России проживает более 5 млн иностранных граждан, официально работающих с отчислениями в Соцфонд.</w:t>
      </w:r>
    </w:p>
    <w:p w14:paraId="5C3D9096" w14:textId="77777777" w:rsidR="003E12CE" w:rsidRDefault="003E12CE" w:rsidP="003E12CE">
      <w:r>
        <w:t>Самой востребованной среди них является страховая пенсия по старости.</w:t>
      </w:r>
    </w:p>
    <w:p w14:paraId="40E0B81D" w14:textId="77777777" w:rsidR="003E12CE" w:rsidRDefault="003E12CE" w:rsidP="003E12CE">
      <w:r>
        <w:t>Некоторые иностранцы получают российскую и зарубежную пенсию одновременно благодаря международным договорам.</w:t>
      </w:r>
    </w:p>
    <w:p w14:paraId="0804006A" w14:textId="77777777" w:rsidR="00A673EC" w:rsidRPr="003E12CE" w:rsidRDefault="003E12CE" w:rsidP="003E12CE">
      <w:hyperlink r:id="rId57" w:history="1">
        <w:r w:rsidRPr="0037462B">
          <w:rPr>
            <w:rStyle w:val="a3"/>
          </w:rPr>
          <w:t>https://www.ecosever.ru/news/59701.html</w:t>
        </w:r>
      </w:hyperlink>
      <w:r w:rsidRPr="003E12CE">
        <w:t xml:space="preserve"> </w:t>
      </w:r>
    </w:p>
    <w:p w14:paraId="1C9087C0" w14:textId="77777777" w:rsidR="00824373" w:rsidRPr="00621108" w:rsidRDefault="00824373" w:rsidP="00824373">
      <w:pPr>
        <w:pStyle w:val="2"/>
        <w:rPr>
          <w:color w:val="EE0000"/>
        </w:rPr>
      </w:pPr>
      <w:bookmarkStart w:id="156" w:name="_Toc211839338"/>
      <w:r w:rsidRPr="00621108">
        <w:rPr>
          <w:color w:val="EE0000"/>
        </w:rPr>
        <w:t>Царьград-ТВ, 19.10.2025, Дожить до пенсии. Миссия невыполнима? Заявление властей. Россия, что будет?</w:t>
      </w:r>
      <w:bookmarkEnd w:id="156"/>
    </w:p>
    <w:p w14:paraId="6FB48ECA" w14:textId="77777777" w:rsidR="00824373" w:rsidRDefault="00824373" w:rsidP="00824373">
      <w:pPr>
        <w:pStyle w:val="3"/>
      </w:pPr>
      <w:bookmarkStart w:id="157" w:name="_Toc211839339"/>
      <w:r>
        <w:t>Заявления чиновников о "жизни до 120 лет" звучат красиво и даже будто дают надежду на то, что государство думает о здоровье и будущем граждан. Однако за этим скрывается гораздо более прозаическая проблема. Российская пенсионная система находится на грани коллапса: сейчас на каждого пенсионера приходится лишь около полутора трудящихся, бюджетные дыры залатать практически невозможно, а вместо настоящих реформ нам предлагают простое увеличение возраста выхода на заслуженный отдых.</w:t>
      </w:r>
      <w:bookmarkEnd w:id="157"/>
    </w:p>
    <w:p w14:paraId="7CD6C481" w14:textId="77777777" w:rsidR="00824373" w:rsidRDefault="00824373" w:rsidP="00824373">
      <w:r>
        <w:t>Как отметил политолог, экономист Константин Двинский, фраза вице-премьера Татьяны Голиковой, что у нас с вами имеется потенциал доживать до 100 и даже 120 лет, свидетельствуют якобы о том, что государство печётся о здоровье, долголетии и будущем населения. Но в действительности подобные слова стоит воспринимать как тревожный сигнал: если официально объявят, что "мы будем жить дольше", значит, рано или поздно какой-нибудь чиновник возьмёт микрофон и заявит: раз это так, возраст выхода на пенсию пора снова увеличивать.</w:t>
      </w:r>
    </w:p>
    <w:p w14:paraId="563D8312" w14:textId="77777777" w:rsidR="00824373" w:rsidRDefault="00824373" w:rsidP="00824373">
      <w:r>
        <w:t>Логика, безусловно, цинична...</w:t>
      </w:r>
    </w:p>
    <w:p w14:paraId="10DA2D46" w14:textId="77777777" w:rsidR="00824373" w:rsidRDefault="00824373" w:rsidP="00824373">
      <w:r>
        <w:t>Сначала в 2018 году нам подняли пенсионный возраст - под разговоры о "необходимости". Власти объясняли, что "иначе денег не хватит". Теперь они закладывают фундамент для новых шагов: если жить будем до 120, зачем позволять уходить на покой в 60-65? Пусть трудятся дальше, ведь "ресурс у организма есть".</w:t>
      </w:r>
    </w:p>
    <w:p w14:paraId="1D0780D7" w14:textId="77777777" w:rsidR="00824373" w:rsidRDefault="00824373" w:rsidP="00824373">
      <w:r>
        <w:t>Ключевым моментом здесь является не биология и не генетика. Главный вопрос: кто станет платить за это "долголетие"? Государство или опять сами граждане, которым постоянно внушают: денег нет, зато у вас есть здоровье, так что трудитесь до гробовой доски.</w:t>
      </w:r>
    </w:p>
    <w:p w14:paraId="43E68A9A" w14:textId="77777777" w:rsidR="00824373" w:rsidRDefault="00824373" w:rsidP="00824373">
      <w:r>
        <w:t>Нынешняя российская пенсионная система - это не гарантия безмятежной старости и даже не "заслуженный отдых". Она больше напоминает лотерейный билет, где главный приз - это сам факт дожития до пенсии. А если не получилось дожить, то государство тебе ничего не должно.</w:t>
      </w:r>
    </w:p>
    <w:p w14:paraId="7E600F42" w14:textId="77777777" w:rsidR="00824373" w:rsidRDefault="00824373" w:rsidP="00824373">
      <w:r>
        <w:t>И это не чёрный юмор, а сухая математика: система устроена так, что ей выгоднее, когда пенсионеров меньше, чем когда их больше,</w:t>
      </w:r>
    </w:p>
    <w:p w14:paraId="46364499" w14:textId="77777777" w:rsidR="00824373" w:rsidRDefault="00824373" w:rsidP="00824373">
      <w:r>
        <w:t>- пишет Двинский.</w:t>
      </w:r>
    </w:p>
    <w:p w14:paraId="2AF27188" w14:textId="77777777" w:rsidR="00824373" w:rsidRDefault="00824373" w:rsidP="00824373">
      <w:r>
        <w:lastRenderedPageBreak/>
        <w:t>В советское время механизм работал, поскольку на одного пенсионера приходилось 3-4 человека работающих. Деньги поступали стабильно, и можно было содержать миллионы пожилых людей без особых сложностей. Сейчас на одного пенсионера нет даже двух работающих, а через 10-15 лет, согласно прогнозам Росстата, соотношение может стать почти один к одному.</w:t>
      </w:r>
    </w:p>
    <w:p w14:paraId="31FA40FA" w14:textId="77777777" w:rsidR="00824373" w:rsidRDefault="00824373" w:rsidP="00824373">
      <w:r>
        <w:t>Власти отлично осведомлены об этой арифметике, однако вместо реальной реформы, которая изменила бы саму основу пенсионной модели, они в 2018 году просто увеличили возраст выхода на пенсию. Мужчинам - до 65 лет, женщинам - до 60. Официальная версия выглядела привлекательно:</w:t>
      </w:r>
    </w:p>
    <w:p w14:paraId="689B971A" w14:textId="77777777" w:rsidR="00824373" w:rsidRDefault="00824373" w:rsidP="00824373">
      <w:r>
        <w:t>"Мы живём дольше, поэтому должны работать дольше". Фактический смысл был куда прозаичнее: "Платить не из чего, поэтому давайте вы пока подождёте и сами себя ещё немного прокормите".</w:t>
      </w:r>
    </w:p>
    <w:p w14:paraId="3400A9F2" w14:textId="77777777" w:rsidR="00824373" w:rsidRDefault="00824373" w:rsidP="00824373">
      <w:r>
        <w:t>Сегодня в России насчитывается около 42 миллионов пенсионеров. К 2035 году их число превысит 52 миллиона. Рабочая сила в реальности составляет не 72 миллиона, как указывает статистика, а около 57, поскольку почти 15 миллионов человек находятся в "тени" и не делают никаких взносов.</w:t>
      </w:r>
    </w:p>
    <w:p w14:paraId="1884792A" w14:textId="77777777" w:rsidR="00824373" w:rsidRDefault="00824373" w:rsidP="00824373">
      <w:r>
        <w:t>"Получаем картину: чуть больше одного работающего на одного пенсионера. Пенсионный фонд уже сегодня живёт на искусственном дыхании - в 2025 году почти треть его бюджета придётся на трансферт из федеральной казны, а это около четырёх триллионов рублей", - отмечает Двинский.</w:t>
      </w:r>
    </w:p>
    <w:p w14:paraId="2D290857" w14:textId="77777777" w:rsidR="00824373" w:rsidRDefault="00824373" w:rsidP="00824373">
      <w:r>
        <w:t>Это уже не сигнал, а манифест</w:t>
      </w:r>
    </w:p>
    <w:p w14:paraId="1A31C168" w14:textId="77777777" w:rsidR="00824373" w:rsidRDefault="00824373" w:rsidP="00824373">
      <w:r>
        <w:t>Власти с важным видом заявляют:</w:t>
      </w:r>
    </w:p>
    <w:p w14:paraId="01D5776B" w14:textId="77777777" w:rsidR="00824373" w:rsidRDefault="00824373" w:rsidP="00824373">
      <w:r>
        <w:t>Мы спасли систему, обеспечили индексацию пенсий выше инфляции.</w:t>
      </w:r>
    </w:p>
    <w:p w14:paraId="75530608" w14:textId="77777777" w:rsidR="00824373" w:rsidRDefault="00824373" w:rsidP="00824373">
      <w:r>
        <w:t>Но спасение в их понимании - это не преобразования, а отсрочка неминуемого краха. Чиновники просто переносят проблему вперёд, на следующие десять лет. И все осознают, что через десять лет дискуссия начнётся снова: денег нет, что предпринять? Ответ будет ожидаемым: снова поднять пенсионный возраст - до 67, а затем и до 70.</w:t>
      </w:r>
    </w:p>
    <w:p w14:paraId="0D1B49A9" w14:textId="77777777" w:rsidR="00824373" w:rsidRDefault="00824373" w:rsidP="00824373">
      <w:r>
        <w:t>По мнению Двинского, у этой истории "есть только один финал":</w:t>
      </w:r>
    </w:p>
    <w:p w14:paraId="6AE5A066" w14:textId="77777777" w:rsidR="00824373" w:rsidRDefault="00824373" w:rsidP="00824373">
      <w:r>
        <w:t>Пенсионная система в её нынешнем виде рухнет - не завтра, не через год, но неизбежно. Вопрос лишь в том, сколько ещё раз за это время нам поднимут пенсионный возраст и сколько миллионов людей так и не доживут до своей "заслуженной пенсии".</w:t>
      </w:r>
    </w:p>
    <w:p w14:paraId="06475841" w14:textId="77777777" w:rsidR="00824373" w:rsidRDefault="00824373" w:rsidP="00824373">
      <w:r>
        <w:t>Так что же делать?</w:t>
      </w:r>
    </w:p>
    <w:p w14:paraId="7A115801" w14:textId="77777777" w:rsidR="00824373" w:rsidRDefault="00824373" w:rsidP="00824373">
      <w:r>
        <w:t>Выход из положения есть, и он известен: России необходимо двигаться как минимум к смешанной системе, где у каждого гражданина будет собственный пенсионный счёт. Средства перестанут бесследно исчезать в бездонной пропасти ПФР, куда их перечисляют миллионы людей. Они превратятся в личные сбережения, которые учитываются и работают через инвестиции. Это позволяет одномоментно решить несколько ключевых проблем.</w:t>
      </w:r>
    </w:p>
    <w:p w14:paraId="066A0684" w14:textId="77777777" w:rsidR="00824373" w:rsidRDefault="00824373" w:rsidP="00824373">
      <w:r>
        <w:t>Во-первых, система становится прозрачной. Ты осознаёшь, что отчисления идут не в некий общий котёл, а на твой личный счёт и завтра никто не заявит: "Денег нет, но вы держитесь".</w:t>
      </w:r>
    </w:p>
    <w:p w14:paraId="2C88BC03" w14:textId="77777777" w:rsidR="00824373" w:rsidRDefault="00824373" w:rsidP="00824373">
      <w:r>
        <w:lastRenderedPageBreak/>
        <w:t>Во-вторых, у государства появляется доступ к источнику долгосрочных и недорогих финансов. Накопления граждан - это огромный ресурс. В некоторых государствах объём активов пенсионных фондов достигает десятков процентов ВВП. В США этот показатель превышает 100% ВВП, в Японии приближается к 80%, в Канаде - более 90%. У нас же он практически нулевой, поскольку накопительная часть была заморожена ещё 10 лет назад.</w:t>
      </w:r>
    </w:p>
    <w:p w14:paraId="14A19290" w14:textId="77777777" w:rsidR="00824373" w:rsidRDefault="00824373" w:rsidP="00824373">
      <w:r>
        <w:t>Однако здесь есть принципиальный момент. Не должно быть никакого "рынка частных НПФ" и сотен контор с привлекательными вывесками. Потому что мы отлично понимаем, к чему это приводит. История НПФ "Открытие" - наглядное тому подтверждение. Крупнейший негосударственный пенсионный фонд, сотни тысяч вкладчиков, масштабные рекламные ролики о "надёжности"... В итоге 10 лет назад средства были перемещены в офшоры, активы обесценили, а топ-менеджеры, включая экс-руководителя банка Вадима Беляева и его ближайших партнёров, беспрепятственно покинули Россию и обосновались в Лондоне. Люди остались с пустыми счетами вместо сбережений, а государству пришлось исправлять последствия, вливая 500 млрд рублей в спасение "Открытия".</w:t>
      </w:r>
    </w:p>
    <w:p w14:paraId="15805F21" w14:textId="77777777" w:rsidR="00824373" w:rsidRDefault="00824373" w:rsidP="00824373">
      <w:r>
        <w:t>Именно поэтому пенсионная реформа должна идти через государственный фонд. Управлять деньгами может только государство - с контролем, жёсткой отчётностью, надзором Генпрокуратуры. И соответственно, гарантом выплат тоже должно быть государство, а не какие-то "инвестиционные гении", которые завтра улетят в бизнесджетах на Запад. Только так можно одновременно сохранить доверие граждан и использовать накопления как инструмент развития экономики,</w:t>
      </w:r>
    </w:p>
    <w:p w14:paraId="78CE2D08" w14:textId="77777777" w:rsidR="003E12CE" w:rsidRDefault="00824373" w:rsidP="00824373">
      <w:r>
        <w:t>- резюмировал Двинский.</w:t>
      </w:r>
    </w:p>
    <w:p w14:paraId="18A28704" w14:textId="77777777" w:rsidR="00824373" w:rsidRPr="003E12CE" w:rsidRDefault="00824373" w:rsidP="00824373"/>
    <w:p w14:paraId="2E2268B7" w14:textId="77777777" w:rsidR="00111D7C" w:rsidRDefault="00111D7C" w:rsidP="00111D7C">
      <w:pPr>
        <w:pStyle w:val="251"/>
      </w:pPr>
      <w:bookmarkStart w:id="158" w:name="_Toc99271704"/>
      <w:bookmarkStart w:id="159" w:name="_Toc99318656"/>
      <w:bookmarkStart w:id="160" w:name="_Toc165991076"/>
      <w:bookmarkStart w:id="161" w:name="_Toc62681899"/>
      <w:bookmarkStart w:id="162" w:name="_Toc211839340"/>
      <w:bookmarkEnd w:id="24"/>
      <w:bookmarkEnd w:id="25"/>
      <w:bookmarkEnd w:id="26"/>
      <w:bookmarkEnd w:id="37"/>
      <w:r w:rsidRPr="00CE4BDE">
        <w:lastRenderedPageBreak/>
        <w:t>НОВОСТИ МАКРОЭКОНОМИКИ</w:t>
      </w:r>
      <w:bookmarkEnd w:id="158"/>
      <w:bookmarkEnd w:id="159"/>
      <w:bookmarkEnd w:id="160"/>
      <w:bookmarkEnd w:id="162"/>
    </w:p>
    <w:p w14:paraId="7917FA29" w14:textId="77777777" w:rsidR="00982C34" w:rsidRDefault="00982C34" w:rsidP="00982C34">
      <w:pPr>
        <w:pStyle w:val="2"/>
      </w:pPr>
      <w:bookmarkStart w:id="163" w:name="_Hlk211838865"/>
      <w:bookmarkStart w:id="164" w:name="_Toc211839341"/>
      <w:r>
        <w:t>Коммерсантъ</w:t>
      </w:r>
      <w:r w:rsidRPr="00D83084">
        <w:t>,</w:t>
      </w:r>
      <w:r w:rsidRPr="00982C34">
        <w:t xml:space="preserve"> </w:t>
      </w:r>
      <w:r>
        <w:t>18.10.2025</w:t>
      </w:r>
      <w:r w:rsidRPr="00D83084">
        <w:t xml:space="preserve">, </w:t>
      </w:r>
      <w:r>
        <w:t>Риску снизили оценку</w:t>
      </w:r>
      <w:bookmarkEnd w:id="164"/>
    </w:p>
    <w:p w14:paraId="27E4F440" w14:textId="77777777" w:rsidR="00982C34" w:rsidRDefault="00982C34" w:rsidP="00982C34">
      <w:pPr>
        <w:pStyle w:val="3"/>
      </w:pPr>
      <w:bookmarkStart w:id="165" w:name="_Toc211839342"/>
      <w:r>
        <w:t>На минувшей неделе фонды высокодоходных облигаций и фонды emerging markets показали рекордный отток за шесть месяцев. В общей сложности клиенты таких фондов забрали около $5 млрд. «Медвежья» игра инвесторов вызвана сильной переоцененностью таких бумаг за месяцы масштабного притока инвестиций, притом что риски таких инвестиций остаются высокими. О последнем напомнило несколько банкротств в США, от которых пострадали не только региональные, но и крупные банки.</w:t>
      </w:r>
      <w:bookmarkEnd w:id="165"/>
    </w:p>
    <w:p w14:paraId="157B10BF" w14:textId="77777777" w:rsidR="00982C34" w:rsidRDefault="00982C34" w:rsidP="00982C34">
      <w:r>
        <w:t>Международные инвесторы сократили объемы новых инвестиций в облигации, свидетельствуют данные Emerging Portfolio Fund Research (EPFR). По оценке “Ъ”, основанной на отчетах Bank of America (BofA, учитывает данные EPFR), суммарный объем средств, поступивших во все мировые фонды облигаций за неделю, закончившуюся 15 октября, составил $5,8 млрд. Это более чем в четыре раза меньше результата предшествующей недели. Тем не менее текущая неделя стала 25-й подряд, когда инвесторы наращивали вложения в такие фонды облигаций, и за это время объем инвестиций превысил $465 млрд.</w:t>
      </w:r>
    </w:p>
    <w:p w14:paraId="2D3E2C88" w14:textId="77777777" w:rsidR="00982C34" w:rsidRDefault="00982C34" w:rsidP="00982C34">
      <w:r>
        <w:t>После затянувшегося ралли, как отмечает портфельный управляющий Astero Falcon Алена Николаева, инвесторы сбавили обороты инвестиций даже в качественный долг. Как итог вложения в облигации инвестиционного уровня (IG Bonds) упали вдвое, до $8,3 млрд. Отдельные категории фондов даже столкнулись с чистыми продажами. Наибольший объем средств был при этом выведен из фондов, ориентированных на высокодоходные облигации (HY Bond), а также бумаги компаний из развивающихся стран. На минувшей неделе, по данным EPFR, клиенты таких фондов вложили соответственно $3,2 млрд и $1,7 млрд против чистых покупок на $2,3 млрд и $1,7 млрд неделей ранее.</w:t>
      </w:r>
    </w:p>
    <w:p w14:paraId="453F1946" w14:textId="77777777" w:rsidR="00982C34" w:rsidRDefault="00982C34" w:rsidP="00982C34">
      <w:r>
        <w:t>5,8 миллиарда долларов</w:t>
      </w:r>
    </w:p>
    <w:p w14:paraId="20B9714B" w14:textId="77777777" w:rsidR="00982C34" w:rsidRDefault="00982C34" w:rsidP="00982C34">
      <w:r>
        <w:t>составил суммарный объем средств, поступивший во все мировые фонды облигаций за неделю, закончившуюся 15 октября 2025 года, по данным EPFR</w:t>
      </w:r>
    </w:p>
    <w:p w14:paraId="053BFC14" w14:textId="77777777" w:rsidR="00982C34" w:rsidRDefault="00982C34" w:rsidP="00982C34">
      <w:r>
        <w:t>В последний раз мировые инвесторы распродавали бумаги таких фондов облигаций в первой декаде апреля. Тогда в связи с объявлением президентом США Дональдом Трампом тарифов против всех основных торговых партнеров инвесторы вывели из них соответственно $4,7 млрд и $3,1 млрд, а все облигационные фонды лишились $20 млрд.</w:t>
      </w:r>
    </w:p>
    <w:p w14:paraId="694236B9" w14:textId="77777777" w:rsidR="00982C34" w:rsidRDefault="00982C34" w:rsidP="00982C34">
      <w:r>
        <w:t>Текущие оттоки, как считает инвестиционный аналитик Skyfort Capital Федор Гильмуллин, могли быть связаны и с разбалансировкой на фоне временных факторов масштабных размещений гособлигаций США и ЕС, которые создают фискальный навес над рынком. Тем более что за последние месяцы спреды по корпоративным бондам сузились до 20-летних минимумов. Например, разрыв доходностей между HY и Treasuries опускался ниже 3 п. п., а между HY и IG Bonds — до 2 п. п. «Фактически произошло вымывание премии за риск. При этом доходности госбумаг остаются в диапазоне 4–5%, поэтому смысла держать более рискованный или вообще мусорные долг ради 150–200 б. п. доходности как будто и нет»,— отмечает Алена Николаева.</w:t>
      </w:r>
    </w:p>
    <w:p w14:paraId="2C3A3E89" w14:textId="77777777" w:rsidR="00982C34" w:rsidRDefault="00982C34" w:rsidP="00982C34">
      <w:r>
        <w:lastRenderedPageBreak/>
        <w:t>Переоценке рисков облигаций эмитентов разного кредитного качества способствовал крах в США автокредитора Tricolor Holdings и банкротство поставщика автозапчастей First Brands.</w:t>
      </w:r>
    </w:p>
    <w:p w14:paraId="517DD3C0" w14:textId="77777777" w:rsidR="00982C34" w:rsidRDefault="00982C34" w:rsidP="00982C34">
      <w:r>
        <w:t>Хотя произошли данные события в сентябре, на минувшей неделе несколько крупных кредиторов этих компаний заявили, что пострадали от этих банкротств. В частности, JPMorgan и Fifth Third Bancorp сообщили о сотнях миллионов долларов совокупных убытков, связанных с Tricolor, а Jefferies Financial Group Inc. сообщила о риске, связанном с First Brands. По словам портфельного управляющего по глобальным рынкам General Invest Михаила Смирнова, на рынке вновь заговорили о риске коллапса региональных банков, аналогичном тому, что был весной 2023 года, когда лопнул Silicon Valley Bank. «На уровне системных показателей как будто пока спокойно, но сам факт дефолтов после полугода рекордных сужений спредов — это такой отрезвляющий ушат холодной воды для всех рискованных кредитных историй»,— отмечает госпожа Николаева.</w:t>
      </w:r>
    </w:p>
    <w:p w14:paraId="63315F9D" w14:textId="77777777" w:rsidR="00982C34" w:rsidRDefault="00982C34" w:rsidP="00982C34">
      <w:r>
        <w:t>В сложившихся условиях, как и весной текущего года, мировые инвесторы нарастили вложения в золото. По итогам минувшей недели чистые вложения в «золотые» фонды составили $4,5 млрд, что более чем вдвое выше объема инвестиций неделей ранее. В итоге на минувшей неделе цена золота каждый день устанавливала новый максимум, достигнув в пятницу отметки $4380 за тройскую унцию. Даже с учетом последующей коррекции и отката до $4250 за унцию с начала недели она выросла на 5,8%. Помимо золота, как отмечает руководитель отдела анализа акций Sirius Capital Анна Казарян, были сильные притоки на неделе в фонды акций на ралли инвестиций в ИИ-сектор, с одной стороны, и ротации с рынка акций США на рынки развивающихся стран — с другой. По данным BofA, чистые вложения в фонды технологических компаний составили $10,4 млрд.</w:t>
      </w:r>
    </w:p>
    <w:p w14:paraId="782DF554" w14:textId="77777777" w:rsidR="00982C34" w:rsidRPr="00982C34" w:rsidRDefault="00982C34" w:rsidP="00982C34">
      <w:r>
        <w:t>Виталий Гайдаев</w:t>
      </w:r>
    </w:p>
    <w:p w14:paraId="16299BEB" w14:textId="77777777" w:rsidR="00781775" w:rsidRDefault="00781775" w:rsidP="00781775">
      <w:pPr>
        <w:pStyle w:val="2"/>
      </w:pPr>
      <w:bookmarkStart w:id="166" w:name="_Hlk211838895"/>
      <w:bookmarkStart w:id="167" w:name="_Toc211839343"/>
      <w:bookmarkEnd w:id="163"/>
      <w:r>
        <w:t>Известия</w:t>
      </w:r>
      <w:r w:rsidRPr="004C65EC">
        <w:t>,</w:t>
      </w:r>
      <w:r w:rsidRPr="00781775">
        <w:t xml:space="preserve"> </w:t>
      </w:r>
      <w:r>
        <w:t>20.10.2025</w:t>
      </w:r>
      <w:r w:rsidRPr="004C65EC">
        <w:t xml:space="preserve">, </w:t>
      </w:r>
      <w:r>
        <w:t>Ставка задерживается</w:t>
      </w:r>
      <w:bookmarkEnd w:id="167"/>
    </w:p>
    <w:p w14:paraId="554F3859" w14:textId="77777777" w:rsidR="00781775" w:rsidRDefault="00781775" w:rsidP="00781775">
      <w:pPr>
        <w:pStyle w:val="3"/>
      </w:pPr>
      <w:bookmarkStart w:id="168" w:name="_Toc211839344"/>
      <w:r>
        <w:t>Начатое летом снижение ключевой ставки отразится на динамике ВВП лишь в 2027 году, прогнозирует Счётная палата в заключении на проект бюджета ("Известия" его изучили). Дело в том, что эффект от смягчения политики ЦБ полностью проявляется с лагом в три-шесть кварталов. Поэтому в 2026-м ускорение будет минимальным - прирост составит 1,3%. Это станет одним из самых низких показателей за последнее десятилетие, не считая кризисных 2020 и 2022 годов. Только к 2027-му темпы роста экономики России достигнут 2,8% и приблизятся к мировому показателю. Как изменится ключевая и какие ещё факторы влияют на ВВП - в материале "Известий".</w:t>
      </w:r>
      <w:bookmarkEnd w:id="168"/>
    </w:p>
    <w:p w14:paraId="5B318E17" w14:textId="77777777" w:rsidR="00781775" w:rsidRDefault="00781775" w:rsidP="00781775">
      <w:r>
        <w:t>Жёсткая денежно-кредитная политика Центробанка существенно замедлила темпы экономического роста, следует из заключения Счётной палаты на проект бюджета на 2026-2028 годы (документ изучили "Известия"). С августа 2024-го регулятор последовательно повышал ключевую ставку с 16 до 21% и удерживал её на этом уровне до июня 2025-го. После этого началось постепенное снижение - до 17%. Согласно прогнозу ЦБ, в 2026 году её среднегодовое значение составит 12-13%, а в 2027-м ставка опустится до 7,5-8,5%.</w:t>
      </w:r>
    </w:p>
    <w:p w14:paraId="1724E771" w14:textId="77777777" w:rsidR="00781775" w:rsidRDefault="00781775" w:rsidP="00781775">
      <w:r>
        <w:lastRenderedPageBreak/>
        <w:t>Вместе с тем импульс от изменения ключевого показателя в полной мере проявляется лишь через три-шесть кварталов (9-18 месяцев). Поэтому заметное воздействие ставки на ВВП, скорее всего, проявится лишь в 2027 году, указывают аудиторы. Редакция направила запрос в ЦБ.</w:t>
      </w:r>
    </w:p>
    <w:p w14:paraId="7DCFA0C8" w14:textId="77777777" w:rsidR="00781775" w:rsidRDefault="00781775" w:rsidP="00781775">
      <w:r>
        <w:t>- Такой прогноз вполне обоснован: трансмиссионный механизм, то есть влияние ключевой ставки на экономику, срабатывает с временным лагом - примерно 1-1,5 года. Если цикл снижения начался летом 2025-го, то основной эффект проявится во второй половине 2026 года - начале 2027-го, - согласился профессор кафедры финансов устойчивого развития РЭУ им. Г.В. Плеханова Михаил Гордиенко.</w:t>
      </w:r>
    </w:p>
    <w:p w14:paraId="2158047B" w14:textId="77777777" w:rsidR="00781775" w:rsidRDefault="00781775" w:rsidP="00781775">
      <w:r>
        <w:t>Длительность лага связана с многоступенчатым характером влияния ставки, отметил эксперт. По его словам, ключевая воздействует на рыночные проценты, доходность и курс нацвалюты. Эти факторы формируют ожидания и поведение участников рынка - компаний и домохозяйств, что в совокупности определяет их спрос и влияет на цены. На каждом этапе происходят переоценка рисков, корректировка планов с учётом инерционности стоимости товаров и зарплат, а также адаптация производственных мощностей и кадрового потенциала. Именно поэтому эффект проявляется с временной задержкой, пояснил профессор.</w:t>
      </w:r>
    </w:p>
    <w:p w14:paraId="48B0A4D8" w14:textId="77777777" w:rsidR="00781775" w:rsidRDefault="00781775" w:rsidP="00781775">
      <w:r>
        <w:t>- Действительно, на темпы ВВП изменения в денежно-кредитной политике влияют не сразу, но, как правило, первые сигналы появляются уже через полгода-год за счёт изменения доступности кредитования, - добавила ведущий аналитик Freedom Finance Global Наталья Мильчакова.</w:t>
      </w:r>
    </w:p>
    <w:p w14:paraId="3BB0DB38" w14:textId="77777777" w:rsidR="00781775" w:rsidRDefault="00781775" w:rsidP="00781775">
      <w:r>
        <w:t>По прогнозу Минэка, в 2025 году ВВП поднимется лишь на 1% после двух лет активного роста. В 2026-м экономика ускорится незначительно - до 1,3%. Как отмечает Счётная палата, столь слабой динамики не наблюдалось с 2016-го, за исключением 2020 и 2022 годов, когда был спад из-за пандемии и санкционного удара. Далее, в 2027 и 2028 годах, повышение составит 2,8 и 2,5% соответственно.</w:t>
      </w:r>
    </w:p>
    <w:p w14:paraId="0AD6CAA4" w14:textId="77777777" w:rsidR="00781775" w:rsidRDefault="00781775" w:rsidP="00781775">
      <w:r>
        <w:t>Аудиторы отмечают: обновлённый прогноз Минэка оказался более пессимистичным, чем предыдущие, зато он ближе к реальности. Однако для достижения национальной цели - выхода России к 2030 году на четвёртое место по объёму ВВП по паритету покупательной способности и темпам роста выше мировых - нужно опережать глобальную динамику. В этом году РФ отстаёт от мировых показателей: в 2025-м наша экономика ожидаемо вырастет на 1%, тогда как мировая - на 3,1%, следует из заключения СП.</w:t>
      </w:r>
    </w:p>
    <w:p w14:paraId="6D289A24" w14:textId="77777777" w:rsidR="00781775" w:rsidRDefault="00781775" w:rsidP="00781775">
      <w:r>
        <w:t>В то же время, по прогнозу ЦБ и Минэка, инфляция к концу 2026 года снизится до целевого уровня в 4% и в дальнейшем останется вблизи этой отметки. При этом уже в декабре 2025-го запланирована дополнительная индексация тарифов на грузовые и пассажирские перевозки, которая не учтена в оценке. По мнению аудиторов, с учётом этого удержание цен на таргете вновь потребует повышения ключевой. А это в свою очередь, опять усилит давление на экономическую активность и может привести к снижению ВВП.</w:t>
      </w:r>
    </w:p>
    <w:p w14:paraId="49AE497E" w14:textId="77777777" w:rsidR="00781775" w:rsidRDefault="00781775" w:rsidP="00781775">
      <w:r>
        <w:t>- Слабый рост экономики создаёт риски для бизнеса: он ведёт к снижению спроса, замедлению инвестиций и как следствие ограничивает собственное развитие компаний, - отметил Михаил Гордиенко из РЭУ.</w:t>
      </w:r>
    </w:p>
    <w:p w14:paraId="3E464EB3" w14:textId="77777777" w:rsidR="00781775" w:rsidRDefault="00781775" w:rsidP="00781775">
      <w:r>
        <w:lastRenderedPageBreak/>
        <w:t>Проблемы слабого роста ВВП обусловлены не только высокой ключевой ставкой, но и целым рядом других факторов, добавила руководитель отдела макроэкономического анализа ФГ "Финам" Ольга Беленькая. Среди них - дефицит кадров, переток капитала в сферы, не формирующие предложения для удовлетворения потребительского спроса, сокращение программ льготной ипотеки со второй половины 2024-го, неблагоприятная экспортная конъюнктура и искажение условий внешней торговли из-за санкций, перечислила эксперт.</w:t>
      </w:r>
    </w:p>
    <w:p w14:paraId="2A460065" w14:textId="77777777" w:rsidR="00781775" w:rsidRDefault="00781775" w:rsidP="00781775">
      <w:r>
        <w:t>Наиболее сложная ситуация складывается в угольной отрасли, металлургии, деревообработке, производстве стройматериалов, автопроме и торговле транспортными средствами, отметила Ольга Беленькая. По её словам, гражданские секторы экономики особенно уязвимы перед ростом процентных ставок, ухудшением финансовых показателей и ослаблением спроса: производство реагирует на эти факторы более болезненно, чем потребление.</w:t>
      </w:r>
    </w:p>
    <w:p w14:paraId="5A89F496" w14:textId="77777777" w:rsidR="00781775" w:rsidRDefault="00781775" w:rsidP="00781775">
      <w:r>
        <w:t>Дополнительным фактором давления на ВВП может стать ужесточение бюджетной политики, отметила эксперт. Такой курс создаёт проинфляционные риски и сдерживает возможности ЦБ ускорить нормализацию денежно-кредитных условий, которые, несмотря на снижение ключевой, остаются жёсткими.</w:t>
      </w:r>
    </w:p>
    <w:p w14:paraId="79790CC9" w14:textId="77777777" w:rsidR="00781775" w:rsidRDefault="00781775" w:rsidP="00781775">
      <w:r>
        <w:t>- Россия уже проходила через подобное. С 2013 года экономика жила в условиях слабой динамики, низкой инвестактивности и стагнации доходов, однако при этом сформировала запас прочности: ФНБ и значительные золотовалютные резервы. В то же время длительное замедление снижает инновационность и конкурентоспособность экономики. Долгое время страна опиралась на неэффективную модель -экспорт сырья в обмен на товары и продовольствие с Запада. Лишь санкции 2014 года и контрмеры обеспечили продовольственную независимость России, - напомнила Наталья Мильчакова из Freedom Finance Global.</w:t>
      </w:r>
    </w:p>
    <w:p w14:paraId="33EC633F" w14:textId="77777777" w:rsidR="00781775" w:rsidRDefault="00781775" w:rsidP="00781775">
      <w:r>
        <w:t>В дальнейшем импульс для роста экономики могли бы обеспечить ускоренное импортозамещение (или стабильный параллельный импорт там, где это невозможно), отладка логистики через дружественные страны и решение кадрового вопроса, отметил Михаил Гордиенко.</w:t>
      </w:r>
    </w:p>
    <w:p w14:paraId="0EA834D7" w14:textId="77777777" w:rsidR="00781775" w:rsidRDefault="00781775" w:rsidP="00781775">
      <w:r>
        <w:t>В условиях сдержанного роста и ограниченных бюджетных ресурсов важно развивать экономику предложения и повышать её гибкость и эффективность, сказали "Известиям" в пресс-службе Минэка.</w:t>
      </w:r>
    </w:p>
    <w:p w14:paraId="65FFE47C" w14:textId="77777777" w:rsidR="00781775" w:rsidRDefault="00781775" w:rsidP="00781775">
      <w:r>
        <w:t>Ключевые приоритеты - рост производительности труда, внедрение современных технологий - автоматизации, роботизации и искусственного интеллекта, а также сокращение избыточных требований и улучшение регуляторной среды, добавили там. Ещё одна задача - рост эффективности инвестиций, включая использование госресурсов и вложений естественных монополий.</w:t>
      </w:r>
    </w:p>
    <w:p w14:paraId="24ED54B9" w14:textId="77777777" w:rsidR="00781775" w:rsidRDefault="00781775" w:rsidP="00781775">
      <w:r>
        <w:t>Кроме того, необходимо повышать гибкость рынка труда, реформировать систему банкротства, ускорить инвестиционно-строительный цикл. Эти шаги станут основой ускорения экономического роста после преодоления недостатка спроса, уверены в ведомстве.</w:t>
      </w:r>
    </w:p>
    <w:p w14:paraId="3FD7F15C" w14:textId="77777777" w:rsidR="00781775" w:rsidRDefault="00781775" w:rsidP="00781775">
      <w:r>
        <w:t>По прогнозу Минэка, в 2025 году ВВП поднимется лишь на 1% после двух лет активного роста. В 2026-м экономика ускорится незначительно - до 1 ,3%</w:t>
      </w:r>
    </w:p>
    <w:p w14:paraId="5A531A15" w14:textId="77777777" w:rsidR="00781775" w:rsidRDefault="00781775" w:rsidP="00781775">
      <w:r>
        <w:lastRenderedPageBreak/>
        <w:t>Милана Гаджиева</w:t>
      </w:r>
    </w:p>
    <w:p w14:paraId="411C724B" w14:textId="77777777" w:rsidR="004C65EC" w:rsidRDefault="004C65EC" w:rsidP="004C65EC">
      <w:pPr>
        <w:pStyle w:val="2"/>
      </w:pPr>
      <w:bookmarkStart w:id="169" w:name="_Toc211839345"/>
      <w:bookmarkEnd w:id="166"/>
      <w:r>
        <w:t>Ежедневная деловая газета РБК</w:t>
      </w:r>
      <w:r w:rsidRPr="004C65EC">
        <w:t xml:space="preserve">, </w:t>
      </w:r>
      <w:r>
        <w:t>20.10.2025</w:t>
      </w:r>
      <w:r w:rsidRPr="004C65EC">
        <w:t xml:space="preserve">, </w:t>
      </w:r>
      <w:r>
        <w:t>17 за 17%</w:t>
      </w:r>
      <w:bookmarkEnd w:id="169"/>
    </w:p>
    <w:p w14:paraId="7B5978D7" w14:textId="77777777" w:rsidR="004C65EC" w:rsidRDefault="004C65EC" w:rsidP="004C65EC">
      <w:pPr>
        <w:pStyle w:val="3"/>
      </w:pPr>
      <w:bookmarkStart w:id="170" w:name="_Toc211839346"/>
      <w:r>
        <w:t>Чуть больше половины участников консенсус-прогноза РБК (17 из 30) считают, что ЦБ возьмет паузу в снижении ставки в октябре. Остальные допускают, что будет четвертое подряд решение о смягчении политики. аргументы в пользу обеих версий - в материале РБК.</w:t>
      </w:r>
      <w:bookmarkEnd w:id="170"/>
    </w:p>
    <w:p w14:paraId="327DC8E4" w14:textId="77777777" w:rsidR="004C65EC" w:rsidRDefault="004C65EC" w:rsidP="004C65EC">
      <w:r>
        <w:t>Большинство участников рынка ставят на сохранение ключевой ставки на уровне 17% на заседании 24 октября, показал консенсус-прогноз РБК, в котором приняли участие аналитики крупнейших банков и инвестиционных компаний. Такого мнения придерживаются 17 из 30 респондентов - если их прогноз сбудется, то цикл, начавшийся в июне, прервется после трех раундов смягчения политики подряд. Несколько экспертов допускают, что пауза продлится до конца года и только в 2026-м регулятор вернется к смягчению.</w:t>
      </w:r>
    </w:p>
    <w:p w14:paraId="1E90A52D" w14:textId="77777777" w:rsidR="004C65EC" w:rsidRDefault="004C65EC" w:rsidP="004C65EC">
      <w:r>
        <w:t>12 участников считают, что Центробанк в октябре может снова снизить ставку. Шесть человек ждут снижения на 50-100 базисных пунктов (б.п.), но склоняются в сторону 50 б.п. Eще шесть видят только один вариант - снижение на 100 б.п., до 16%. Один участник консенсуса назвал варианты со снижением и сохранением ставки в октябре равновероятными.</w:t>
      </w:r>
    </w:p>
    <w:p w14:paraId="2E1D7ABA" w14:textId="77777777" w:rsidR="004C65EC" w:rsidRDefault="004C65EC" w:rsidP="004C65EC">
      <w:r>
        <w:t>Экономические данные и сигналы от ЦБ до заседания тоже были неоднозначны. С одной стороны, зампред Банка России Алексей Заботкин отмечал, что "реализуется сценарий плавного выхода из перегрева прошлого года" и ситуация развивается "в русле нашего макроэкономического прогноза на этот год". С другой - инфляция осенью ускорилась по сравнению с летними месяцами, а предприятия впервые с января значительно увеличили свои ценовые ожидания, следует из мониторинга ЦБ.</w:t>
      </w:r>
    </w:p>
    <w:p w14:paraId="3BFA0112" w14:textId="77777777" w:rsidR="004C65EC" w:rsidRDefault="004C65EC" w:rsidP="004C65EC">
      <w:r>
        <w:t>Почему ставка может сохраниться на уровне 17%</w:t>
      </w:r>
    </w:p>
    <w:p w14:paraId="0107DEAB" w14:textId="77777777" w:rsidR="004C65EC" w:rsidRDefault="004C65EC" w:rsidP="004C65EC">
      <w:r>
        <w:t>Первый аргумент в пользу сохранения ставки -ускорение инфляции, говорит замгендиректора управляющей компании "ААА Управление капиталом" Владимир Цибанов, который ждет сохранения ставки в октябре. По данным ЦБ, в сентябре рост потребительских цен ускорился с 4 до 6,7% месяц к месяцу с учетом сезонной корректировки. "Для уверенного замедления инфляции до 4% по итогам 2026 года (ЦБ прогнозирует достижение цели по инфляции в следующем году, но в октябре этот прогноз будет обновлен. - РБК) требуется возврат месячных темпов роста цен на траекторию 4% в четвертом квартале 2025 года", - отмечают аналитики ЦБ в бюллетене "О чем говорят тренды".</w:t>
      </w:r>
    </w:p>
    <w:p w14:paraId="25F5F268" w14:textId="77777777" w:rsidR="004C65EC" w:rsidRDefault="004C65EC" w:rsidP="004C65EC">
      <w:r>
        <w:t>Это будет непростой задачей, следует из слов директора по макроэкономическому анализу банка "Дом.РФ" Жанны Смирновой. "Eсли летом были дезинфляционные факторы: крепкий курс, технические изменения в дате расчетов по некоторым туристическим услугам, расширение предложения плодоовощной продукции, то сейчас и до конца года скорее будут преобладать проинфляционные факторы. Самый заметный - это топливо", - объясняет эксперт.</w:t>
      </w:r>
    </w:p>
    <w:p w14:paraId="676140AB" w14:textId="77777777" w:rsidR="004C65EC" w:rsidRDefault="004C65EC" w:rsidP="004C65EC">
      <w:r>
        <w:t xml:space="preserve">Второй аргумент за сохранение ставки - рост инфляционных ожиданий, продолжает Смирнова, которая тоже ждет ставку 17% по итогам октябрьского заседания ЦБ. </w:t>
      </w:r>
      <w:r>
        <w:lastRenderedPageBreak/>
        <w:t>Ценовые ожидания предприятий уже выросли на фоне анонсированного повышения НДС, обращает внимание эксперт. Индекс ценовых ожиданий бизнеса значительно увеличился впервые с января 2025 года - до 19,6 п. (+2,1 п. по сравнению с сентябрем) - и вернулся к средним значениям 2023 года, указывал ЦБ в мониторинге предприятий. Инфляционные ожидания тоже вырастут, ожидает Смирнова. В сентябре ожидаемая населением инфляция составляла 12,6%, следует из опроса "инФОМ" по заказу ЦБ. Данные нового опроса будут опубликованы 22 октября.</w:t>
      </w:r>
    </w:p>
    <w:p w14:paraId="18FAD101" w14:textId="77777777" w:rsidR="004C65EC" w:rsidRDefault="004C65EC" w:rsidP="004C65EC">
      <w:r>
        <w:t>Третий аргумент - все еще дефицитный рынок труда, отмечает главный аналитик Сов- комбанка Михаил Васильев. Уровень безработицы в России в августе 2025 года снизился до 2,1 с 2,2% в июле (без поправки на сезонность), что стало новым историческим минимумом, отмечалось в докладе Росстата. Одновременно растут опережающими темпами зарплаты, продолжая подогревать потребительский спрос, указывает Цибанов.</w:t>
      </w:r>
    </w:p>
    <w:p w14:paraId="6930CC4E" w14:textId="77777777" w:rsidR="004C65EC" w:rsidRDefault="004C65EC" w:rsidP="004C65EC">
      <w:r>
        <w:t>Четвертый аргумент в пользу сохранения ставки - новый бюджет и анонсированные налоговые изменения. В поправках в федеральный бюджет на 2025 год и в проекте бюджета на 2026-2028 годы предусмотрен рост государственных заимствований до 3,2 трлн руб. в четвертом квартале 2025 года, а также повышение ставки НДС с 2026 года и иные фискальные меры, которые способны оказать умеренное проинфляционное воздействие, отмечает начальник отдела кредитного анализа и макроэкономики "РСХБ Управление активами" Павел Паевский. Эксперт оценивает вклад новаций в инфляцию в 2026 году в 1 процентный пункт. Зампред ЦБ Заботкин ранее оценил вклад роста НДС в инфляцию в 0,6-0,7 п.п. Дополнительную неопределенность создают заявления Счетной палаты, усомнившейся в реалистичности прогноза Минфина по собираемости ключевых налогов, продолжает Паевский. В этих условиях Банк России, вероятнее всего, выберет выжидательную позицию, полагает эксперт.</w:t>
      </w:r>
    </w:p>
    <w:p w14:paraId="101ACE57" w14:textId="77777777" w:rsidR="004C65EC" w:rsidRDefault="004C65EC" w:rsidP="004C65EC">
      <w:r>
        <w:t>Важным обстоятельством для сохранения ставки может быть и то, что осенью формируются корпоративные бюджеты на будущий год, говорит инвестиционный стратег "Гарда Капитал" Александр Бахтин. "Сохранение жесткости в октябре может быть необходимо для того, чтобы компании при бизнес-планировании имели сдержанные ожидания по темпам секвестра учетной ставки и реалистично оценивали в бюджетах рост фонда оплаты труда", - поясняет эксперт.</w:t>
      </w:r>
    </w:p>
    <w:p w14:paraId="6F6A98B3" w14:textId="77777777" w:rsidR="004C65EC" w:rsidRDefault="004C65EC" w:rsidP="004C65EC">
      <w:r>
        <w:t>Эксперты, ставящие на сохранение ставки в октябре, полностью не исключают вариант с ее снижением. Например, генеральный директор УК "Ингосстрах Инвестиции" Роман Семенихин оценивает вероятность сохранения ставки в 70%, а ее снижения - в 30%. Eсли будет реализован первый сценарий, то ЦБ может дать рынку более мягкий сигнал, а если будет еще один раунд смягчения, то сигнал будет жестче, считает он.</w:t>
      </w:r>
    </w:p>
    <w:p w14:paraId="6770F499" w14:textId="77777777" w:rsidR="004C65EC" w:rsidRDefault="004C65EC" w:rsidP="004C65EC">
      <w:r>
        <w:t>Почему банк России может снизить ставку</w:t>
      </w:r>
    </w:p>
    <w:p w14:paraId="73648F3C" w14:textId="77777777" w:rsidR="004C65EC" w:rsidRDefault="004C65EC" w:rsidP="004C65EC">
      <w:r>
        <w:t>Во-первых, снижению ключевой ставки может способствовать сокращение экономической активности, полагает главный экономист Газпромбанка Павел Бирюков. Банк России считает, что ВВП в третьем квартале 2025 года вырастет на 1,6% год к году, следует из комментария регулятора к июльскому среднесрочному прогнозу. Бирюков же полагает, что рост составит лишь 0,5%. По его прогнозу, в октябре ЦБ может снизить ставку на 50-100 б.п. - до 16-16,5%.</w:t>
      </w:r>
    </w:p>
    <w:p w14:paraId="73D7E216" w14:textId="77777777" w:rsidR="004C65EC" w:rsidRDefault="004C65EC" w:rsidP="004C65EC">
      <w:r>
        <w:t xml:space="preserve">Во-вторых, инфляция тоже идет ниже прогноза регулятора. По итогам третьего квартала ЦБ ожидал инфляцию 8,5%, фактически же к 1 октября она составила 8% в годовом </w:t>
      </w:r>
      <w:r>
        <w:lastRenderedPageBreak/>
        <w:t>выражении без очистки от сезонных факторов. В годовом выражении инфляция в сентябре даже показала некоторое замедление по сравнению с августом, когда цены выросли на 8,1%, обращает внимание инвестиционный аналитик Skyfort Capital Федор Гильмуллин. Он тоже ставит на снижение на 50-100 б.п. в октябре. Впрочем, аналитики ЦБ замедление годовой инфляции в сентябре связывали с эффектом высокой базы, то есть высокой инфляцией в прошлом году.</w:t>
      </w:r>
    </w:p>
    <w:p w14:paraId="3C095869" w14:textId="77777777" w:rsidR="004C65EC" w:rsidRDefault="004C65EC" w:rsidP="004C65EC">
      <w:r>
        <w:t>В-третьих, Банк России уже оценил новый бюджет как дезинфляционный, напоминает Бирюков. Об этом говорила председатель ЦБ Эльвира Набиуллина на полях Международного банковского форума, хотя в краткосрочной перспективе, основываясь на опыте 2019 года, ЦБ ожидает роста цен в результате повышения ставки НДС.</w:t>
      </w:r>
    </w:p>
    <w:p w14:paraId="4D9175B5" w14:textId="77777777" w:rsidR="004C65EC" w:rsidRDefault="004C65EC" w:rsidP="004C65EC">
      <w:r>
        <w:t>В-четвертых, благодаря жесткой монетарной политике удалось значительно снизить годовой темп прироста денежного агрегата М2, говорит директор по макроэкономическому анализу ОТП Банка Дмитрий Голубков, который ждет снижения ставки на 100 б.п. - до 16%. М2 - это сумма наличной валюты вне банковской системы и безналичных средств, которые домохозяйства, а также нефинансовые и финансовые организации (кроме банков) держат на банковских счетах в рублях. В сентябре рублевая денежная масса (агрегат М2) впервые за полгода сократилась на 0,2% в месячном выражении, писал РБК.</w:t>
      </w:r>
    </w:p>
    <w:p w14:paraId="605D781E" w14:textId="77777777" w:rsidR="004C65EC" w:rsidRDefault="004C65EC" w:rsidP="004C65EC">
      <w:r>
        <w:t>***</w:t>
      </w:r>
    </w:p>
    <w:p w14:paraId="7CD60F28" w14:textId="77777777" w:rsidR="004C65EC" w:rsidRDefault="004C65EC" w:rsidP="004C65EC">
      <w:r>
        <w:t>6,7% составил месячный рост потребительских цен в России в сентябре с учетом сезонной корректировки, по данным ЦБ</w:t>
      </w:r>
    </w:p>
    <w:p w14:paraId="3B105FD4" w14:textId="77777777" w:rsidR="004C65EC" w:rsidRDefault="004C65EC" w:rsidP="004C65EC">
      <w:r>
        <w:t>***</w:t>
      </w:r>
    </w:p>
    <w:p w14:paraId="7E3909E0" w14:textId="77777777" w:rsidR="004C65EC" w:rsidRDefault="004C65EC" w:rsidP="004C65EC">
      <w:r>
        <w:t>фото: Эльвира Набиуллина, председатель Центробанка ;Глава ЦБ Эльвира Набиуллина недавно отмечала, что пространство для снижения ключевой ставки остается</w:t>
      </w:r>
    </w:p>
    <w:p w14:paraId="6D3CC99D" w14:textId="77777777" w:rsidR="004C65EC" w:rsidRDefault="004C65EC" w:rsidP="004C65EC">
      <w:r>
        <w:t>Маргарита Мордовина</w:t>
      </w:r>
    </w:p>
    <w:p w14:paraId="500F73F6" w14:textId="77777777" w:rsidR="00E14832" w:rsidRDefault="00E14832" w:rsidP="00E14832">
      <w:pPr>
        <w:pStyle w:val="2"/>
      </w:pPr>
      <w:bookmarkStart w:id="171" w:name="_Toc211839347"/>
      <w:r>
        <w:t>МК, 18.10.2025</w:t>
      </w:r>
      <w:r w:rsidRPr="00147648">
        <w:t xml:space="preserve">, </w:t>
      </w:r>
      <w:r>
        <w:t>Переход на новую форму денег радикально изменит финансовую жизнь россиян</w:t>
      </w:r>
      <w:bookmarkEnd w:id="171"/>
    </w:p>
    <w:p w14:paraId="7BE07BCE" w14:textId="77777777" w:rsidR="00E14832" w:rsidRDefault="00E14832" w:rsidP="00E14832">
      <w:pPr>
        <w:pStyle w:val="3"/>
      </w:pPr>
      <w:bookmarkStart w:id="172" w:name="_Toc211839348"/>
      <w:r>
        <w:t>С начала октября Россия вступила в новую финансовую эпоху: стартовало официальное внедрение цифрового рубля - третьей формы национальной валюты. Эти деньги не будут храниться в коммерческих банках: за их безопасность отвечает напрямую Центробанк. Пока система только набирает обороты, но уже известно, что скоро через цифровые кошельки можно будет платить налоги, пошлины и получать зарплаты и пенсии.</w:t>
      </w:r>
      <w:bookmarkEnd w:id="172"/>
    </w:p>
    <w:p w14:paraId="6DFA8D10" w14:textId="77777777" w:rsidR="00E14832" w:rsidRDefault="00E14832" w:rsidP="00E14832">
      <w:r>
        <w:t>Эксперты считают, что цифровой рубль способен облегчить жизнь россиянам - убрать комиссии и ускорить переводы, но предупреждают и о рисках: прозрачность операций означает возможность тотального контроля. Что же изменится в кошельке обычного человека, и как не потерять контроль над своими деньгами в новой финансовой реальности?</w:t>
      </w:r>
    </w:p>
    <w:p w14:paraId="40028923" w14:textId="77777777" w:rsidR="00E14832" w:rsidRDefault="00E14832" w:rsidP="00E14832">
      <w:r>
        <w:t xml:space="preserve">Пока россияне привыкают к идее, что деньги могут существовать не только в кошельке и не только на карте, но и «в цифре», финансовая система страны делает первый шаг в </w:t>
      </w:r>
      <w:r>
        <w:lastRenderedPageBreak/>
        <w:t>сторону совершенно новой архитектуры. Цифровой рубль - не криптовалюта и не электронный кошелек частного банка, а официальная третья форма национальных денег, эмитируемая Центробанком. Его ключевая особенность в том, что он будет храниться не в банке, а на платформе самого регулятора. Платежи можно будет совершать через QR-код или мобильное приложение, без комиссий и посредников.</w:t>
      </w:r>
    </w:p>
    <w:p w14:paraId="3C53D3F7" w14:textId="77777777" w:rsidR="00E14832" w:rsidRDefault="00E14832" w:rsidP="00E14832">
      <w:r>
        <w:t>Для потребителя это звучит заманчиво. Комиссии исчезнут, переводы станут мгновенными, риск потерять деньги из-за сбоя платежной системы снизится. Если цифровой рубль заработает в полную силу, он сможет заменить значительную часть безналичных переводов - от коммунальных платежей до покупок в интернете. Но вместе с удобством придет и новое ощущение контроля над финансовой жизнью: государство в лице Центробанка сможет видеть каждую транзакцию в цифровых рублях.</w:t>
      </w:r>
    </w:p>
    <w:p w14:paraId="76F772CF" w14:textId="77777777" w:rsidR="00E14832" w:rsidRDefault="00E14832" w:rsidP="00E14832">
      <w:r>
        <w:t>Этот контроль пугает многих, и неслучайно. Финансовые технологии традиционно вызывают у россиян настороженность. Именно поэтому ЦБ подчеркивает добровольность участия - цифровой рубль не заменяет наличные и безналичные деньги, а лишь становится их равноправной альтернативой. Но вопрос доверия к новому инструменту все равно остается главным.</w:t>
      </w:r>
    </w:p>
    <w:p w14:paraId="0DFC655D" w14:textId="77777777" w:rsidR="00E14832" w:rsidRDefault="00E14832" w:rsidP="00E14832">
      <w:r>
        <w:t>По мнению доктора экономических наук, декана Высшей школы финансов РЭУ им. Плеханова Константина Ордова, цифровой рубль - лишь начало гораздо более масштабных изменений: «Когда появятся цифровые формы инвестиций и кредитов, посредники - банки - просто потеряют привычную роль: либо адаптируются к новой реальности, либо вовсе исчезнут».</w:t>
      </w:r>
    </w:p>
    <w:p w14:paraId="26C9657F" w14:textId="77777777" w:rsidR="00E14832" w:rsidRDefault="00E14832" w:rsidP="00E14832">
      <w:r>
        <w:t>Эта перспектива звучит тревожно, но для потребителя она означает, что привычные банковские услуги со временем могут стать проще, а управление финансами - прозрачнее. Однако исчезновение посредников неизбежно приведет и к перераспределению ответственности: если что-то пойдет не так - сбой, ошибка, технический коллапс, - винить придется уже не банк, а собственную цифровую неосторожность.</w:t>
      </w:r>
    </w:p>
    <w:p w14:paraId="17478245" w14:textId="77777777" w:rsidR="00E14832" w:rsidRDefault="00E14832" w:rsidP="00E14832">
      <w:r>
        <w:t>Зато цифровая валюта может стать катализатором новых возможностей для граждан - от микрокредитования до коллективных инвестиций. Об этом говорит доктор экономических наук, завкафедрой экономического факультета РУДН Дарья Динец: «Хочется верить, что выбор финансовых инструментов и возможностей, в том числе инвестирования, будет шире. И что больше станет финансирования, направленного в будущее - то есть не на то, что уже когда-то создано, а все-таки на то, чтобы население страны имело возможность инвестировать в свое будущее, в будущее развитие экономики. Если цель не в этом, то тогда зачем тратить средства?»</w:t>
      </w:r>
    </w:p>
    <w:p w14:paraId="2D5D4F55" w14:textId="77777777" w:rsidR="00E14832" w:rsidRDefault="00E14832" w:rsidP="00E14832">
      <w:r>
        <w:t>Пока же у цифрового рубля - статус эксперимента. Но именно в таких экспериментах рождается инфраструктура будущего. Цифровая валюта Центробанка может стать связующим звеном между государственными деньгами и частными криптоактивами. Эту возможность отмечает член Экспертного совета Госдумы по криптовалютам Михаил Успенский: «Цифровой рубль - это определенный кластер. Если обеспечить технологическую сопоставимость по стандарту коммуникации между цифровым рублем, цифровыми финансовыми активами и какими-то мировыми цифровыми активами, то это действительно станет удобной и быстрой связкой. Внедрение цифровых центральных банков позволит сблизить эти два сектора еще больше, чем они уже начали проникать друг в друга сегодня».</w:t>
      </w:r>
    </w:p>
    <w:p w14:paraId="6FB9478B" w14:textId="77777777" w:rsidR="00E14832" w:rsidRDefault="00E14832" w:rsidP="00E14832">
      <w:r>
        <w:lastRenderedPageBreak/>
        <w:t>Для простого россиянина все это может обернуться следующим: возможно, через пять-десять лет мы будем вспоминать банковские карты так же, как сегодня бумажные купюры, а возможно - оставим «цифру» в качестве еще одного инструмента, не спеша расставаться с привычным наличным и безналичным рублем.</w:t>
      </w:r>
    </w:p>
    <w:p w14:paraId="31FA8D44" w14:textId="77777777" w:rsidR="00E14832" w:rsidRDefault="00E14832" w:rsidP="00E14832">
      <w:hyperlink r:id="rId58" w:history="1">
        <w:r w:rsidRPr="00FC0556">
          <w:rPr>
            <w:rStyle w:val="a3"/>
          </w:rPr>
          <w:t>https://www.mk.ru/economics/2025/10/18/cifrovoy-rubl-mozhet-ubit-banki-chto-zhdet-ikh-klientov.html</w:t>
        </w:r>
      </w:hyperlink>
      <w:r w:rsidRPr="00147648">
        <w:t xml:space="preserve"> </w:t>
      </w:r>
    </w:p>
    <w:p w14:paraId="740A4796" w14:textId="77777777" w:rsidR="00474FCC" w:rsidRDefault="00474FCC" w:rsidP="00474FCC">
      <w:pPr>
        <w:pStyle w:val="2"/>
      </w:pPr>
      <w:bookmarkStart w:id="173" w:name="_Toc211839349"/>
      <w:r>
        <w:t>Парламентская газета, 20.10.2025</w:t>
      </w:r>
      <w:r w:rsidRPr="00474FCC">
        <w:t xml:space="preserve">, </w:t>
      </w:r>
      <w:r>
        <w:t>Не спрячешь под подушку: зачем нужны цифровые рубли</w:t>
      </w:r>
      <w:bookmarkEnd w:id="173"/>
    </w:p>
    <w:p w14:paraId="4969362F" w14:textId="77777777" w:rsidR="00474FCC" w:rsidRDefault="00474FCC" w:rsidP="00474FCC">
      <w:pPr>
        <w:pStyle w:val="3"/>
      </w:pPr>
      <w:bookmarkStart w:id="174" w:name="_Toc211839350"/>
      <w:r>
        <w:t>Главное отличие цифровых рублей от существующих форм в том, что они будут храниться не в портмоне и не на банковских счетах, а в цифровых кошельках на платформе Банка России. В остальном цифрорубли можно будет использовать точно так же, как и обычные купюры и банковские карты: переводить, расплачиваться за товары и услуги. Для оплаты нужно будет только отсканировать QR-код продавца через банковское приложение, подключенное к платформе ЦБ, и подтвердить платеж цифровыми рублями. Журнал «РФ сегодня» выяснял остальные преимущества электронных российских денег.</w:t>
      </w:r>
      <w:bookmarkEnd w:id="174"/>
    </w:p>
    <w:p w14:paraId="64508A1B" w14:textId="77777777" w:rsidR="00474FCC" w:rsidRDefault="00474FCC" w:rsidP="00474FCC">
      <w:r>
        <w:t>Первая цифровая получка</w:t>
      </w:r>
    </w:p>
    <w:p w14:paraId="00CF1045" w14:textId="77777777" w:rsidR="00474FCC" w:rsidRDefault="00474FCC" w:rsidP="00474FCC">
      <w:r>
        <w:t>Правовые основы использования цифрового рубля как новой формы валюты ранее были закреплены в законах, а основные положения вступили в силу с 1 августа 2023 года. Это позволило ЦБ и коммерческим банкам начать пилотное тестирование реальных цифровых рублей с привлечением узкого круга клиентов 13 кредитных организаций. С сентября 2024 года параметры пилота расширили до 9 тысяч человек и 1200 компаний.</w:t>
      </w:r>
    </w:p>
    <w:p w14:paraId="22AFCE1B" w14:textId="77777777" w:rsidR="00474FCC" w:rsidRDefault="00474FCC" w:rsidP="00474FCC">
      <w:r>
        <w:t>Недавно эксперимент вошел в новую фазу. Минфин сообщил, что Казначейство осуществило первую выплату заработной платы в цифровых рублях «лицу, замещающему государственную должность Российской Федерации». В беседе с нашим изданием председатель Комитета Госдумы по финрынку Анатолий Аксаков подтвердил, что получателем первой цифровой получки был он.</w:t>
      </w:r>
    </w:p>
    <w:p w14:paraId="4D82ADA3" w14:textId="77777777" w:rsidR="00474FCC" w:rsidRDefault="00474FCC" w:rsidP="00474FCC">
      <w:r>
        <w:t>В первую очередь депутат перечислил часть цифровой зарплаты на благотворительные цели.</w:t>
      </w:r>
    </w:p>
    <w:p w14:paraId="294C24AA" w14:textId="77777777" w:rsidR="00474FCC" w:rsidRDefault="00474FCC" w:rsidP="00474FCC">
      <w:r>
        <w:t>«Сделал пожертвования фонду помощи детям с заболеваниями «Линия жизни» и благотворительной организации помощи детям-сиротам «Детские деревни SOS», а также оплатил заказ по QR-коду в одном из московских кафе. Убедился, что система, законодательную базу для которой мы создавали, работает как надо, и операции с цифровыми рублями проходят просто и удобно», - отметил Аксаков.</w:t>
      </w:r>
    </w:p>
    <w:p w14:paraId="692752D7" w14:textId="77777777" w:rsidR="00474FCC" w:rsidRDefault="00474FCC" w:rsidP="00474FCC">
      <w:r>
        <w:t>При этом часть зарплаты депутат намерен оставить в кошельке на платформе Банка России, а основную сумму перевести в безналичные рубли на банковском счете, «чтобы проводить платежи привычным способом, поскольку пока проект по внедрению цифрового рубля реализуется в пилотном режиме и точек для оплаты немного».</w:t>
      </w:r>
    </w:p>
    <w:p w14:paraId="24A1EE14" w14:textId="77777777" w:rsidR="00474FCC" w:rsidRDefault="00474FCC" w:rsidP="00474FCC">
      <w:r>
        <w:t xml:space="preserve">Глава комитета добавил, что сегодня использование цифрового рубля «актуально прежде всего в бюджетном процессе, где важны такие преимущества нового инструмента, как </w:t>
      </w:r>
      <w:r>
        <w:lastRenderedPageBreak/>
        <w:t>надежность, скорость, прозрачность операций и дополнительные возможности контроля за целевым характером расходов».</w:t>
      </w:r>
    </w:p>
    <w:p w14:paraId="73374549" w14:textId="77777777" w:rsidR="00474FCC" w:rsidRDefault="00474FCC" w:rsidP="00474FCC">
      <w:r>
        <w:t>«Разумеется, у граждан будет выбор, в какой форме рубля получать зарплату и каким способом делать переводы и платить за товары и услуги, - подчеркнул депутат. - Думаю, цифровой рубль достаточно быстро станет массовым, поскольку для людей его использование будет бесплатным, а для розничных сетей комиссии по таким платежам будут минимальными».</w:t>
      </w:r>
    </w:p>
    <w:p w14:paraId="2A6A016C" w14:textId="77777777" w:rsidR="00474FCC" w:rsidRDefault="00474FCC" w:rsidP="00474FCC">
      <w:r>
        <w:t>Когда цифровые рубли станут массовыми</w:t>
      </w:r>
    </w:p>
    <w:p w14:paraId="3FC56879" w14:textId="77777777" w:rsidR="00474FCC" w:rsidRDefault="00474FCC" w:rsidP="00474FCC">
      <w:r>
        <w:t>Получить зарплату или социальное пособие в новом формате смогут пока не все и не сразу: внедрение цифрового рубля и в бюджетном процессе, и на платежном рынке, будет поэтапным. По словам Аксакова, широкое использование цифровых рублей начнется с сентября 2026 года, когда крупнейшие банки подключатся к платформе. Помимо них, новация станет доступной для торговых компаний с выручкой свыше 120 миллионов рублей.</w:t>
      </w:r>
    </w:p>
    <w:p w14:paraId="1345B470" w14:textId="77777777" w:rsidR="00474FCC" w:rsidRDefault="00474FCC" w:rsidP="00474FCC">
      <w:r>
        <w:t>С сентября 2027 года возможность совершать операции с цифровыми рублями своим клиентам предоставят банки с универсальной лицензией и торговые компании с выручкой свыше 30 миллиона рублей в год. Банки с базовой лицензией и фирмы с годовым оборотом от 20 до 30 миллиона рублей перейдут на новый принцип работы с клиентурой с 1 сентября 2028 года.</w:t>
      </w:r>
    </w:p>
    <w:p w14:paraId="7427F54A" w14:textId="77777777" w:rsidR="00474FCC" w:rsidRDefault="00474FCC" w:rsidP="00474FCC">
      <w:r>
        <w:t>При этом обязанность принимать цифровые рубли не распространяется на торговые точки, у которых выручка за предшествующий год составляет менее 5 миллионов рублей, а также на те, которые работают на территории, где нет интернета.</w:t>
      </w:r>
    </w:p>
    <w:p w14:paraId="3BFA1876" w14:textId="77777777" w:rsidR="00474FCC" w:rsidRDefault="00474FCC" w:rsidP="00474FCC">
      <w:r>
        <w:t>Повышаем бюджетную эффективность</w:t>
      </w:r>
    </w:p>
    <w:p w14:paraId="04893505" w14:textId="77777777" w:rsidR="00474FCC" w:rsidRDefault="00474FCC" w:rsidP="00474FCC">
      <w:r>
        <w:t>По мнению первого зампредседателя Комитета Совета Федерации по бюджету и финансовым рынкам Сергея Рябухина, вовлечение в оборот цифровых рублей позволит повысить эффективность бюджетного процесса за счет минимизации криминальных историй. При этом следует ожидать обеления приличного объема экономики, который пока находится вне досягаемости федеральной налоговой службы.</w:t>
      </w:r>
    </w:p>
    <w:p w14:paraId="1EC3C59A" w14:textId="77777777" w:rsidR="00474FCC" w:rsidRDefault="00474FCC" w:rsidP="00474FCC">
      <w:r>
        <w:t>«Одна из главных целей, которой руководствовался Центральный банк при разработке программы цифрового рубля - это именно обеление финансовых потоков, - рассказал сенатор «РФ сегодня». - Мы же знаем, что некоторые отрасли у нас находятся в теневой зоне, причем в больших объемах. Например, производство крепкого алкоголя, это больше 25 процентов. А совсем недавно, еще 10 лет назад, было больше 50 процентов. Речь идет о десятках миллиардов рублей. Я уж не говорю про теневой оборот в табачной отрасли. В прошлом году мы собрали больше 800 миллиардов рублей акцизов. И если учесть, что по статистике прошлого года в серой зоне находилось 12 с половиной процентов табачного оборота, то выходит, что бюджет недополучил 100 миллиардов рублей».</w:t>
      </w:r>
    </w:p>
    <w:p w14:paraId="5780750B" w14:textId="77777777" w:rsidR="00474FCC" w:rsidRDefault="00474FCC" w:rsidP="00474FCC">
      <w:r>
        <w:t>Что касается реального сектора, то цифровые рубли могут пригодиться в работе с подрядными организациями в режиме смарт-контракта, когда деньги будут поступать в тот момент, когда это предусмотрено договором, обратил внимание Анатолий Аксаков:</w:t>
      </w:r>
    </w:p>
    <w:p w14:paraId="76170780" w14:textId="77777777" w:rsidR="00474FCC" w:rsidRDefault="00474FCC" w:rsidP="00474FCC">
      <w:r>
        <w:t>«Если работы были выполнены на каком-то этапе, то бюджетные деньги будут поступать автоматически. Реализовали следующий этап - опять деньги автоматом поступают».</w:t>
      </w:r>
    </w:p>
    <w:p w14:paraId="6C87B7E7" w14:textId="77777777" w:rsidR="00474FCC" w:rsidRDefault="00474FCC" w:rsidP="00474FCC">
      <w:r>
        <w:lastRenderedPageBreak/>
        <w:t>По словам депутата, сегодня проблемы с бюджетными средствами возникают «из-за того, что, с одной стороны, деньги слишком рано перечисляют, а работа еще не выполнена и получается неправильное финансирование проекта».</w:t>
      </w:r>
    </w:p>
    <w:p w14:paraId="2DA7033E" w14:textId="77777777" w:rsidR="00474FCC" w:rsidRDefault="00474FCC" w:rsidP="00474FCC">
      <w:r>
        <w:t>«Другая проблема - деньги перечисляются от государства на реализацию какого-то проекта под государственные задачи, а уходят налево. В результате возникают коррупционные скандалы. При использовании цифрового рубля все станет прозрачным, злоупотребления будут исключены», - подчеркнул Аксаков.</w:t>
      </w:r>
    </w:p>
    <w:p w14:paraId="7B3431C5" w14:textId="77777777" w:rsidR="00474FCC" w:rsidRDefault="00474FCC" w:rsidP="00474FCC">
      <w:r>
        <w:t>С тем, что цифровой рубль станет надежным инструментом для борьбы с коррупцией, согласен и финансовый аналитик Михаил Беляев. Как пояснил эксперт нашему изданию, использование нового формата нацвалюты в бюджетном процессе позволит точно понимать, какая сумма тратится на проекты, финансируемые за государственный счет.</w:t>
      </w:r>
    </w:p>
    <w:p w14:paraId="1C664103" w14:textId="77777777" w:rsidR="00474FCC" w:rsidRDefault="00474FCC" w:rsidP="00474FCC">
      <w:r>
        <w:t>«Рублю не надо приписывать никаких особых, чудодейственных свойств и считать, что он как самостоятельный финансовый инструмент поможет каким-то экономическим процессам, - подчеркнул он. - Надо понимать, что цифровой рубль - это такой же обычный рубль, только который обслуживается определенным программным алгоритмом. Вместе с тем у него есть одна особенность: он очень легко помечается специальным образом. А значит, легко выделить именно ту транзакцию, которая обслуживается конкретным цифровым рублем из числа других денежных потоков, независимо от того, выполняются ли они в цифровом виде или в более привычном нам формате фиатных денег».</w:t>
      </w:r>
    </w:p>
    <w:p w14:paraId="19D8E00A" w14:textId="77777777" w:rsidR="00474FCC" w:rsidRDefault="00474FCC" w:rsidP="00474FCC">
      <w:r>
        <w:t>Помеченные транзакции, по словам Беляева, позволят выявить незаконно получаемые доходы граждан и предприятий в обход существующего законодательства, «а также работу в серой зоне различных предприятий и особенно малого бизнеса».</w:t>
      </w:r>
    </w:p>
    <w:p w14:paraId="3017B235" w14:textId="77777777" w:rsidR="00474FCC" w:rsidRDefault="00474FCC" w:rsidP="00474FCC">
      <w:r>
        <w:t>Экономим на комиссии</w:t>
      </w:r>
    </w:p>
    <w:p w14:paraId="181C552D" w14:textId="77777777" w:rsidR="00474FCC" w:rsidRDefault="00474FCC" w:rsidP="00474FCC">
      <w:r>
        <w:t>Помимо решения государственных задач, внедрение цифрового рубля серьезно удешевляет расчеты для граждан и бизнеса. Каждый человек или компания сможет бесплатно открыть цифровой кошелек, перечислять на него деньги со своего банковского счета и обратно. При этом для россиян комиссий за платежи и переводы не будет.</w:t>
      </w:r>
    </w:p>
    <w:p w14:paraId="11FC627D" w14:textId="77777777" w:rsidR="00474FCC" w:rsidRDefault="00474FCC" w:rsidP="00474FCC">
      <w:r>
        <w:t>Для бизнеса до 2026 года все операции с цифровым рублем также будут бесплатными. С 1 января следующего года для компаний и индивидуальных предпринимателей, принимающих оплату товаров или услуг цифрорублями, комиссия составит 0,3 процента от суммы чека, но не больше 1500 рублей. Для организаций, которые предоставляют жилищно-коммунальные услуги, тарифы будут ниже - 0,2 процента за операцию, но не больше 10 рублей. А переводы между юридическими лицами будут стоить 15 рублей.</w:t>
      </w:r>
    </w:p>
    <w:p w14:paraId="1A5AFF4C" w14:textId="77777777" w:rsidR="00474FCC" w:rsidRDefault="00474FCC" w:rsidP="00474FCC">
      <w:r>
        <w:t>По свидетельству экспертов, эти ставки значительно ниже традиционного карточного эквайринга, который в рознице составляет 1,5-2,5 процента.</w:t>
      </w:r>
    </w:p>
    <w:p w14:paraId="3000CEB1" w14:textId="77777777" w:rsidR="00474FCC" w:rsidRDefault="00474FCC" w:rsidP="00474FCC">
      <w:r>
        <w:t>Как пользоваться цифровым рублем</w:t>
      </w:r>
    </w:p>
    <w:p w14:paraId="2A062C1A" w14:textId="77777777" w:rsidR="00474FCC" w:rsidRDefault="00474FCC" w:rsidP="00474FCC">
      <w:r>
        <w:t>Для начала потребуется создать цифровой кошелек через мобильное приложение любого банка - участника платформы цифрового рубля, объясняется порядок работы с новой формой нацвалюты на сайте ЦБ. Затем в кошелек нужно перевести или положить денежку.</w:t>
      </w:r>
    </w:p>
    <w:p w14:paraId="49D6A614" w14:textId="77777777" w:rsidR="00474FCC" w:rsidRDefault="00474FCC" w:rsidP="00474FCC">
      <w:r>
        <w:lastRenderedPageBreak/>
        <w:t>Со своих текущих счетов через мобильный или интернет-банк человек может перевести в цифровой кошелек до 300 тысяч рублей в месяц. При этом переводить цифрорубли со своего кошелька или принимать переводы в цифровых же рублях от других людей и организаций разрешается на любые суммы.</w:t>
      </w:r>
    </w:p>
    <w:p w14:paraId="4AAE35CA" w14:textId="77777777" w:rsidR="00474FCC" w:rsidRDefault="00474FCC" w:rsidP="00474FCC">
      <w:r>
        <w:t>В банковском приложении в дополнение к имеющимся счетам и картам отобразится цифровой кошелек. Для перевода средств необходимо войти в раздел и выбрать соответствующую опцию, затем указать номер телефона получателя - владельца другого кошелька, ввести сумму и подтвердить операцию. Деньги адресату поступят мгновенно, независимо от того, клиентом какого банка является получатель.</w:t>
      </w:r>
    </w:p>
    <w:p w14:paraId="18526F23" w14:textId="77777777" w:rsidR="00474FCC" w:rsidRDefault="00474FCC" w:rsidP="00474FCC">
      <w:r>
        <w:t>Как оплачивать покупки</w:t>
      </w:r>
    </w:p>
    <w:p w14:paraId="2D7E42A5" w14:textId="77777777" w:rsidR="00474FCC" w:rsidRDefault="00474FCC" w:rsidP="00474FCC">
      <w:r>
        <w:t>Для оплаты нужно будет отсканировать QR-код продавца через банковское приложение и подтвердить платеж цифровыми рублями. В этом случае цифрорубли с кошелька покупателя зачислятся на кошелек компании, указывает регулятор.</w:t>
      </w:r>
    </w:p>
    <w:p w14:paraId="5FCF7EDE" w14:textId="77777777" w:rsidR="00474FCC" w:rsidRDefault="00474FCC" w:rsidP="00474FCC">
      <w:r>
        <w:t>Кроме того, россияне смогут обменять цифрорубли на безналичные деньги, пополняя из цифрового кошелька свой счет в любом из банков, подключенных к платформе. На платежи, переводы и вывод денег с кошелька никаких лимитов не будет.</w:t>
      </w:r>
    </w:p>
    <w:p w14:paraId="3642FD11" w14:textId="77777777" w:rsidR="00474FCC" w:rsidRDefault="00474FCC" w:rsidP="00474FCC">
      <w:r>
        <w:t>В Центробанке ранее заявляли о планах со временем процесс работы с цифровыми деньгами значительно облегчить. Делать переводы или расплачиваться в магазине цифрорублями можно будет даже без доступа к интернету или мобильной связи. В настоящее время обсуждается устройство офлайн-кошелька.</w:t>
      </w:r>
    </w:p>
    <w:p w14:paraId="42F336AA" w14:textId="77777777" w:rsidR="00474FCC" w:rsidRDefault="00474FCC" w:rsidP="00474FCC">
      <w:r>
        <w:t>Можно ли украсть цифрорубли?</w:t>
      </w:r>
    </w:p>
    <w:p w14:paraId="0784E829" w14:textId="77777777" w:rsidR="00474FCC" w:rsidRDefault="00474FCC" w:rsidP="00474FCC">
      <w:r>
        <w:t>Все действия с цифровыми кошельками будут проходить по каналам с криптографической защитой, обещает регулятор. Данные пользователей платформы будут храниться в строгой конфиденциальности, с применением новейших технологий киберзащиты. При этом не стоит терять бдительности, советует Анатолий Аксаков.</w:t>
      </w:r>
    </w:p>
    <w:p w14:paraId="10CB1C8D" w14:textId="77777777" w:rsidR="00474FCC" w:rsidRDefault="00474FCC" w:rsidP="00474FCC">
      <w:r>
        <w:t>«Украсть деньги из информационной системы ЦБ будет значительно сложнее - все цифровые рубли, скажем так, помечены, - отметил депутат. - Однако теоретически, если преступники каким-то образом сумеют завладеть приватными данными пользователя и успеть перевести деньги с цифрового кошелька ЦБ в обычный банк, то после они их смогут обналичить и потратить. Но, повторяю, сделать это будет очень-очень непросто».</w:t>
      </w:r>
    </w:p>
    <w:p w14:paraId="5B1314C7" w14:textId="77777777" w:rsidR="00474FCC" w:rsidRDefault="00474FCC" w:rsidP="00474FCC">
      <w:r>
        <w:t>Что такое цифровой рубль</w:t>
      </w:r>
    </w:p>
    <w:p w14:paraId="0611020B" w14:textId="77777777" w:rsidR="00474FCC" w:rsidRDefault="00474FCC" w:rsidP="00474FCC">
      <w:r>
        <w:t xml:space="preserve"> </w:t>
      </w:r>
    </w:p>
    <w:p w14:paraId="55881B1D" w14:textId="77777777" w:rsidR="00474FCC" w:rsidRDefault="00474FCC" w:rsidP="00474FCC">
      <w:r>
        <w:t>•</w:t>
      </w:r>
      <w:r>
        <w:tab/>
        <w:t xml:space="preserve">Это новая форма рубля, которая появится в дополнение к уже существующим наличным и безналичным деньгам. </w:t>
      </w:r>
    </w:p>
    <w:p w14:paraId="61850D70" w14:textId="77777777" w:rsidR="00474FCC" w:rsidRDefault="00474FCC" w:rsidP="00474FCC">
      <w:r>
        <w:t>•</w:t>
      </w:r>
      <w:r>
        <w:tab/>
        <w:t xml:space="preserve">Цифрорубли можно будет использовать точно так же, как и обычные купюры и монеты, банковские карты и электронные кошельки: расплачиваться за товары и услуги, делать переводы. Цифровые рубли будут эквивалентны наличным и безналичным: 1 наличный рубль = 1 безналичный рубль = 1 цифровой рубль. </w:t>
      </w:r>
    </w:p>
    <w:p w14:paraId="48615CBA" w14:textId="77777777" w:rsidR="00474FCC" w:rsidRDefault="00474FCC" w:rsidP="00474FCC">
      <w:r>
        <w:t>•</w:t>
      </w:r>
      <w:r>
        <w:tab/>
        <w:t xml:space="preserve">Главное отличие цифрорублей от существующих форм в том, что они будут храниться не в портмоне и не на банковских счетах, а в цифровых кошельках на платформе Банка России. Расчеты цифровыми рублями будут проводиться через мобильные приложения банков, которые подключатся к этой платформе. </w:t>
      </w:r>
    </w:p>
    <w:p w14:paraId="5A2F19A5" w14:textId="77777777" w:rsidR="00474FCC" w:rsidRDefault="00474FCC" w:rsidP="00474FCC">
      <w:r>
        <w:lastRenderedPageBreak/>
        <w:t>Преимущества цифровых рублей</w:t>
      </w:r>
    </w:p>
    <w:p w14:paraId="5BF7B31F" w14:textId="77777777" w:rsidR="00474FCC" w:rsidRDefault="00474FCC" w:rsidP="00474FCC">
      <w:r>
        <w:t>Доступно</w:t>
      </w:r>
    </w:p>
    <w:p w14:paraId="489F807B" w14:textId="77777777" w:rsidR="00474FCC" w:rsidRDefault="00474FCC" w:rsidP="00474FCC">
      <w:r>
        <w:t>Цифровой кошелек не привязывается к определенному банку. Он будет доступен из любого интернет- или мобильного банка при условии, что этот банк подключен к платформе ЦБ. Если завести цифровой кошелек через коммерческий банк, а после тот обанкротится, то доступ к цифрорублям, какой бы великой ни была сумма, все равно будет сохранен в полном объеме. Ими можно будет и дальше свободно пользоваться через другие банки.</w:t>
      </w:r>
    </w:p>
    <w:p w14:paraId="2A10CED1" w14:textId="77777777" w:rsidR="00474FCC" w:rsidRDefault="00474FCC" w:rsidP="00474FCC">
      <w:r>
        <w:t>Безопасно</w:t>
      </w:r>
    </w:p>
    <w:p w14:paraId="61DB037D" w14:textId="77777777" w:rsidR="00474FCC" w:rsidRDefault="00474FCC" w:rsidP="00474FCC">
      <w:r>
        <w:t>Операции с цифровыми рублями будут проходить почти мгновенно и без пауз на платформе регулятора и защищены с помощью криптографии. Это касается как переводов между людьми, так и платежей на кошельки компаний. Разница в том, что банковских счетов и электронных кошельков у гражданина может быть сколько угодно, а цифровой кошелек только один.</w:t>
      </w:r>
    </w:p>
    <w:p w14:paraId="2A21AAE7" w14:textId="77777777" w:rsidR="00474FCC" w:rsidRDefault="00474FCC" w:rsidP="00474FCC">
      <w:r>
        <w:t>Удобно</w:t>
      </w:r>
    </w:p>
    <w:p w14:paraId="68A6273F" w14:textId="77777777" w:rsidR="00474FCC" w:rsidRDefault="00474FCC" w:rsidP="00474FCC">
      <w:r>
        <w:t>В банковском приложении можно будет настроить автоплатежи и автопереводы цифровыми рублями. Например, оплату коммунальных услуг или интернета. Единственное условие для таких платежей и переводов: у другого человека или организации, которым планируется отправить цифрорубли, тоже должен быть цифровой кошелек.</w:t>
      </w:r>
    </w:p>
    <w:p w14:paraId="493C9917" w14:textId="77777777" w:rsidR="00474FCC" w:rsidRPr="00474FCC" w:rsidRDefault="00474FCC" w:rsidP="00474FCC">
      <w:hyperlink r:id="rId59" w:history="1">
        <w:r w:rsidRPr="001F642D">
          <w:rPr>
            <w:rStyle w:val="a3"/>
          </w:rPr>
          <w:t>https://www.pnp.ru/economics/ne-spryachesh-pod-podushku-zachem-nuzhny-cifrovye-rubli.html</w:t>
        </w:r>
      </w:hyperlink>
      <w:r w:rsidRPr="00474FCC">
        <w:t xml:space="preserve"> </w:t>
      </w:r>
    </w:p>
    <w:p w14:paraId="34C9F534" w14:textId="7648063C" w:rsidR="0088057F" w:rsidRPr="00CE4BDE" w:rsidRDefault="0088057F" w:rsidP="0088057F">
      <w:pPr>
        <w:pStyle w:val="2"/>
      </w:pPr>
      <w:bookmarkStart w:id="175" w:name="_Toc211839351"/>
      <w:r w:rsidRPr="00CE4BDE">
        <w:t xml:space="preserve">Деловой журнал Профиль, 20.10.2025, В Минфине пояснили, как повышение </w:t>
      </w:r>
      <w:r w:rsidR="00F35CBD" w:rsidRPr="00CE4BDE">
        <w:t xml:space="preserve">НДС </w:t>
      </w:r>
      <w:r w:rsidRPr="00CE4BDE">
        <w:t>скажется на инфляции</w:t>
      </w:r>
      <w:bookmarkEnd w:id="175"/>
    </w:p>
    <w:p w14:paraId="42D08A4E" w14:textId="77777777" w:rsidR="0088057F" w:rsidRPr="00CE4BDE" w:rsidRDefault="0088057F" w:rsidP="0070715F">
      <w:pPr>
        <w:pStyle w:val="3"/>
      </w:pPr>
      <w:bookmarkStart w:id="176" w:name="_Toc211839352"/>
      <w:r w:rsidRPr="00CE4BDE">
        <w:t>Запланированное правительством повышение НДС (налог на добавленную стоимость) с 20% до 22% может увеличить инфляцию на 1 процентный пункт. Об этом, выступая в Совете Федерации, рассказал глава Минфина Антон Силуанов. Кроме того, увеличение НДС, по словам министра, может повлиять на финансовый результат компаний, но это, как и ускорение инфляции, уже учтено в прогнозах индексаций зарплат и социальных выплат населению. Минфин предложил повысить НДС до 22% в конце сентября. По расчетам ведомства, такой шаг принесет казне дополнительно 2,3 трлн руб. При этом для всех социально значимых товаров – самых необходимых продуктов питания, лекарств, товаров для детей и т. д. – сохранится льготная ставка 10%.</w:t>
      </w:r>
      <w:bookmarkEnd w:id="176"/>
    </w:p>
    <w:p w14:paraId="5556B7F0" w14:textId="77777777" w:rsidR="0088057F" w:rsidRPr="00CE4BDE" w:rsidRDefault="0088057F" w:rsidP="0088057F">
      <w:r w:rsidRPr="00CE4BDE">
        <w:t>Ранее президент РФ Владимир Путин заявил, что повышение НДС позволит Центробанку «найти лучший баланс» при принятии решений, связанных с ключевой ставкой, а правительству даст возможность удержать основные макроэкономические показатели и создать условия для дальнейшего развития экономики.</w:t>
      </w:r>
    </w:p>
    <w:p w14:paraId="7ADB57B6" w14:textId="77777777" w:rsidR="001774AD" w:rsidRPr="00CE4BDE" w:rsidRDefault="001774AD" w:rsidP="001774AD">
      <w:pPr>
        <w:pStyle w:val="2"/>
      </w:pPr>
      <w:bookmarkStart w:id="177" w:name="_Toc211839353"/>
      <w:r w:rsidRPr="00CE4BDE">
        <w:lastRenderedPageBreak/>
        <w:t>РИА Новости, 17.10.2025, Экономика РФ постепенно переходит к траектории устойчивого роста - Силуанов</w:t>
      </w:r>
      <w:bookmarkEnd w:id="177"/>
    </w:p>
    <w:p w14:paraId="4BC0E60A" w14:textId="77777777" w:rsidR="001774AD" w:rsidRPr="00CE4BDE" w:rsidRDefault="001774AD" w:rsidP="0070715F">
      <w:pPr>
        <w:pStyle w:val="3"/>
      </w:pPr>
      <w:bookmarkStart w:id="178" w:name="_Toc211839354"/>
      <w:r w:rsidRPr="00CE4BDE">
        <w:t>Экономика России постепенно переходит к траектории сбалансированного и устойчивого роста, заявил министр финансов РФ, управляющий от РФ в МВФ Антон Силуанов.</w:t>
      </w:r>
      <w:bookmarkEnd w:id="178"/>
    </w:p>
    <w:p w14:paraId="4245F077" w14:textId="77777777" w:rsidR="001774AD" w:rsidRPr="00CE4BDE" w:rsidRDefault="001774AD" w:rsidP="001774AD">
      <w:r w:rsidRPr="00CE4BDE">
        <w:t>"Экономика России постепенно переходит к траектории сбалансированного и устойчивого экономического роста: чрезмерный уровень спроса, который сформировался в 2023-2024 годах, устойчиво сокращается, что необходимо для снижения инфляции, процентных ставок в экономике и обеспечения нового качества экономического роста", - говорится в заявлении Силуанова, которое опубликовано на сайте Международного валютного фонда (МВФ) в рамках 52-го Пленарного заседания Международного валютно-финансового комитета (МВФК) 16-17 октября.</w:t>
      </w:r>
    </w:p>
    <w:p w14:paraId="1026CF1D" w14:textId="77777777" w:rsidR="001774AD" w:rsidRPr="00CE4BDE" w:rsidRDefault="001774AD" w:rsidP="001774AD">
      <w:r w:rsidRPr="00CE4BDE">
        <w:t>Структурная трансформация экономики сопровождается созданием рабочих мест и повышением доходов граждан, отмечается в заявлении министра. "За последние два года уровень безработицы опустился до исторического минимума (2,1% в августе 2025 года). За счет устойчивого повышения трудовых доходов граждан реальные располагаемые доходы населения оцениваются на уровне высоких 7,8% в I полугодии 2025 года (6,1% и 7,3% г/г в 2023 - 2024 годах)", - говорится там.</w:t>
      </w:r>
    </w:p>
    <w:p w14:paraId="3BE442C2" w14:textId="77777777" w:rsidR="001774AD" w:rsidRPr="00CE4BDE" w:rsidRDefault="001774AD" w:rsidP="001774AD">
      <w:r w:rsidRPr="00CE4BDE">
        <w:t>Силуанов также призвал в условиях неблагоприятной внешней конъюнктуры уделять ключевое внимание повышению устойчивости к внешним вызовам. "В этом смысле бюджетная политика, сформированная на принципах сбалансированности, является прочной основой для обеспечения устойчивого роста экономики и реальных доходов граждан", - отметил он в заявлении.</w:t>
      </w:r>
    </w:p>
    <w:p w14:paraId="3EE1E14C" w14:textId="77777777" w:rsidR="001774AD" w:rsidRPr="00CE4BDE" w:rsidRDefault="001774AD" w:rsidP="001774AD">
      <w:pPr>
        <w:pStyle w:val="2"/>
      </w:pPr>
      <w:bookmarkStart w:id="179" w:name="_Hlk211838961"/>
      <w:bookmarkStart w:id="180" w:name="_Toc211839355"/>
      <w:r w:rsidRPr="00CE4BDE">
        <w:t>РИА Новости, 17.10.2025, Жесткая ДКП привела к замедлению инфляции в РФ, она снизится до 4% в 2026 г - Силуанов</w:t>
      </w:r>
      <w:bookmarkEnd w:id="180"/>
    </w:p>
    <w:p w14:paraId="7A8CEBC2" w14:textId="77777777" w:rsidR="001774AD" w:rsidRPr="00CE4BDE" w:rsidRDefault="001774AD" w:rsidP="0070715F">
      <w:pPr>
        <w:pStyle w:val="3"/>
      </w:pPr>
      <w:bookmarkStart w:id="181" w:name="_Toc211839356"/>
      <w:r w:rsidRPr="00CE4BDE">
        <w:t>Жесткая денежно-кредитная политика в России привела к существенному замедлению инфляции в 2025 году, с учетом проводимой ДКП годовая инфляция снизится до 4% в 2026 году, заявил министр финансов РФ Антон Силуанов</w:t>
      </w:r>
      <w:bookmarkEnd w:id="181"/>
    </w:p>
    <w:p w14:paraId="0B3D78CD" w14:textId="77777777" w:rsidR="001774AD" w:rsidRDefault="001774AD" w:rsidP="001774AD">
      <w:r w:rsidRPr="00CE4BDE">
        <w:t>"Жесткая денежно-кредитная политика привела к существенному замедлению инфляции в 2025 году. Это позволило Банку России на трех последних заседаниях Совета директоров, начиная с июня, снизить ключевую ставку в совокупности на 400 б.п., до 17% годовых. С учетом проводимой денежно-кредитной политики годовая инфляция снизится до 4% в следующем году. В сочетании с ответственной бюджетной политикой это создает условия для формирования предсказуемой макроэкономической среды, благоприятной для долгосрочных инвестиций и роста производительности", - сказал Силуанов на пленарном заседании Международного валютно-финансового комитета, его слова приводятся в документе на сайте МВФ.</w:t>
      </w:r>
    </w:p>
    <w:p w14:paraId="505005BF" w14:textId="77777777" w:rsidR="008C17E3" w:rsidRDefault="008C17E3" w:rsidP="008C17E3">
      <w:pPr>
        <w:pStyle w:val="2"/>
      </w:pPr>
      <w:bookmarkStart w:id="182" w:name="_Toc211839357"/>
      <w:r>
        <w:lastRenderedPageBreak/>
        <w:t>РИА Новости, 17.10.2025, Минфин России зарегистрировал 5 новых выпусков ОФЗ с постоянным и переменным купоном</w:t>
      </w:r>
      <w:bookmarkEnd w:id="182"/>
    </w:p>
    <w:p w14:paraId="28F94FD9" w14:textId="77777777" w:rsidR="008C17E3" w:rsidRDefault="008C17E3" w:rsidP="0070715F">
      <w:pPr>
        <w:pStyle w:val="3"/>
      </w:pPr>
      <w:bookmarkStart w:id="183" w:name="_Toc211839358"/>
      <w:r>
        <w:t>Минфин России зарегистрировал пять новых выпусков облигаций федерального займа (ОФЗ), в том числе три с постоянным купонным доходом и два - с переменным, говорится в сообщении министерства.</w:t>
      </w:r>
      <w:bookmarkEnd w:id="183"/>
    </w:p>
    <w:p w14:paraId="7F78FB0A" w14:textId="77777777" w:rsidR="008C17E3" w:rsidRDefault="008C17E3" w:rsidP="008C17E3">
      <w:r>
        <w:t>С 22 октября на аукционах Минфина России будут доступны ОФЗ с постоянным купонным доходом серий 26252 с погашением в октябре 2033 года на 500 миллиардов рублей по номинальной стоимости, 26253 с погашением в октябре 2038 года на 750 миллиардов рублей и 26254 с погашением в октябре 2040 года на 1 триллион рублей.</w:t>
      </w:r>
    </w:p>
    <w:p w14:paraId="5F43AC36" w14:textId="77777777" w:rsidR="008C17E3" w:rsidRDefault="008C17E3" w:rsidP="008C17E3">
      <w:r>
        <w:t>Также Минфин зарегистрировал ОФЗ с переменным купонным доходом серий 29028 с погашением в октябре 2039 года и 29029 с погашением в октябре 2041 года объемом 1 триллион рублей по номинальной стоимости каждый.</w:t>
      </w:r>
    </w:p>
    <w:p w14:paraId="42327DF1" w14:textId="77777777" w:rsidR="008C17E3" w:rsidRDefault="008C17E3" w:rsidP="008C17E3">
      <w:r>
        <w:t>Ставки купонного дохода по ОФЗ-ПК будут соответствовать публикуемым на официальном сайте Банка России значениям срочной версии RUONIA для срока три месяца на дату, предшествующую на семь календарных дней дате окончания соответствующего купонного периода.</w:t>
      </w:r>
    </w:p>
    <w:p w14:paraId="261656BA" w14:textId="77777777" w:rsidR="008C17E3" w:rsidRPr="00CE4BDE" w:rsidRDefault="008C17E3" w:rsidP="008C17E3">
      <w:r>
        <w:t>"Конкретные даты аукционов, в которые ОФЗ указанных выпусков будут предлагаться к продаже, будут определяться исходя из рыночной конъюнктуры", - сообщили в ведомстве.</w:t>
      </w:r>
    </w:p>
    <w:p w14:paraId="4209DEAF" w14:textId="77777777" w:rsidR="00592AF5" w:rsidRPr="00CE4BDE" w:rsidRDefault="00592AF5" w:rsidP="00592AF5">
      <w:pPr>
        <w:pStyle w:val="2"/>
      </w:pPr>
      <w:bookmarkStart w:id="184" w:name="_Toc211839359"/>
      <w:bookmarkEnd w:id="179"/>
      <w:r w:rsidRPr="00CE4BDE">
        <w:t>РИА Новости, 17.10.2025, Средняя ставка по вкладам в РФ за месяц выросла лишь на сроке в 1,5 года - "Финуслуги"</w:t>
      </w:r>
      <w:bookmarkEnd w:id="184"/>
    </w:p>
    <w:p w14:paraId="0FB0B37F" w14:textId="77777777" w:rsidR="00592AF5" w:rsidRPr="00CE4BDE" w:rsidRDefault="00592AF5" w:rsidP="0070715F">
      <w:pPr>
        <w:pStyle w:val="3"/>
      </w:pPr>
      <w:bookmarkStart w:id="185" w:name="_Toc211839360"/>
      <w:r w:rsidRPr="00CE4BDE">
        <w:t>С момента последнего заседания Банка России по ключевой ставке в сентябре выросла лишь средняя ставка по вкладам сроком на 1,5 года, по остальным - снизилась, свидетельствуют данные финансового маркетплейса "Финуслуги".</w:t>
      </w:r>
      <w:bookmarkEnd w:id="185"/>
    </w:p>
    <w:p w14:paraId="08E2D366" w14:textId="77777777" w:rsidR="00592AF5" w:rsidRPr="00CE4BDE" w:rsidRDefault="00592AF5" w:rsidP="00592AF5">
      <w:r w:rsidRPr="00CE4BDE">
        <w:t>"С момента последнего заседания Банка России по ключевой ставке выросла лишь средняя ставка по вкладам на 1,5 года, вместе с тем средняя ставка по остальным срокам опустилась", - говорится в сообщении по итогам анализа вкладов на 100 тысяч рублей сроком от трех месяцев до трех лет.</w:t>
      </w:r>
    </w:p>
    <w:p w14:paraId="00D4B5BE" w14:textId="77777777" w:rsidR="00592AF5" w:rsidRPr="00CE4BDE" w:rsidRDefault="00592AF5" w:rsidP="00592AF5">
      <w:r w:rsidRPr="00CE4BDE">
        <w:t>Отмечается, что трехмесячные вклады остаются наиболее доходными. Средняя ставка по ним составила 15,22% годовых (-0,31 процентного пункта с 12-го сентября).</w:t>
      </w:r>
    </w:p>
    <w:p w14:paraId="7B4CEAA6" w14:textId="77777777" w:rsidR="00592AF5" w:rsidRPr="00CE4BDE" w:rsidRDefault="00592AF5" w:rsidP="00592AF5">
      <w:r w:rsidRPr="00CE4BDE">
        <w:t>"Средняя ставка по вкладам на 1,5 года в топ-20 банках составила 10,74% годовых (+0,14 процентного пункта с 12 сентября 2025-го)", - говорится в материале.</w:t>
      </w:r>
    </w:p>
    <w:p w14:paraId="50D2DE16" w14:textId="77777777" w:rsidR="00592AF5" w:rsidRPr="00CE4BDE" w:rsidRDefault="00592AF5" w:rsidP="00592AF5">
      <w:r w:rsidRPr="00CE4BDE">
        <w:t>Также средняя ставка по полугодовым вкладам в топ-20 составляет 14,40% (-0,16 процентного пункта с 12-го сентября), а по годовым вкладам - 13,09% (0,37 процентного пункта). "Они стали лидерами снижения в этом периоде", - отметили аналитики.</w:t>
      </w:r>
    </w:p>
    <w:p w14:paraId="449EDA11" w14:textId="77777777" w:rsidR="00592AF5" w:rsidRPr="00CE4BDE" w:rsidRDefault="00592AF5" w:rsidP="00592AF5">
      <w:r w:rsidRPr="00CE4BDE">
        <w:t>Средняя ставка по двухлетним вкладам составила 10,70% (-0,07 процентного пункта), а по трехлетним - 9,42% (-0,19 процентного пункта).</w:t>
      </w:r>
    </w:p>
    <w:p w14:paraId="1D20A37B" w14:textId="77777777" w:rsidR="00592AF5" w:rsidRPr="00CE4BDE" w:rsidRDefault="00592AF5" w:rsidP="00592AF5">
      <w:r w:rsidRPr="00CE4BDE">
        <w:lastRenderedPageBreak/>
        <w:t>Максимальная ставка по таким вкладам среди топ-20 банков предлагается при открытии вклада на три месяца (17,7% годовых), минимальная - 6,1%,</w:t>
      </w:r>
      <w:r w:rsidR="00C95823" w:rsidRPr="00CE4BDE">
        <w:t xml:space="preserve"> </w:t>
      </w:r>
      <w:r w:rsidRPr="00CE4BDE">
        <w:t>предлагаемая по трехлетнему вкладу.</w:t>
      </w:r>
    </w:p>
    <w:p w14:paraId="082C6F58" w14:textId="77777777" w:rsidR="00592AF5" w:rsidRPr="00CE4BDE" w:rsidRDefault="00592AF5" w:rsidP="00592AF5">
      <w:r w:rsidRPr="00CE4BDE">
        <w:t>"С момента сентябрьского заседания Банка России по ключевой ставке четыре банка повысили доходность вкладов, девять банков - снизили, три банка ставки не меняли, в остальных движение ставок было разнонаправленным (снижение по одним срокам, повышение по другим)", - сообщается в материале.</w:t>
      </w:r>
    </w:p>
    <w:p w14:paraId="2BB8254A" w14:textId="77777777" w:rsidR="00592AF5" w:rsidRPr="00CE4BDE" w:rsidRDefault="00592AF5" w:rsidP="00592AF5">
      <w:r w:rsidRPr="00CE4BDE">
        <w:t>Банк России по итогам заседания совета директоров в сентябре ожидаемо снизил ключевую ставку - третий раз подряд, на 1 процентный пункт - до 17% годовых. Также регулятор сохранил нейтральный сигнал и не указал ожидаемую направленность своих шагов.</w:t>
      </w:r>
    </w:p>
    <w:p w14:paraId="527B42B3" w14:textId="77777777" w:rsidR="00592AF5" w:rsidRPr="00CE4BDE" w:rsidRDefault="00592AF5" w:rsidP="00592AF5">
      <w:r w:rsidRPr="00CE4BDE">
        <w:t>Следующее заседание Банка России по ключевой ставке состоится 24 октября 2025 года.</w:t>
      </w:r>
    </w:p>
    <w:p w14:paraId="5DBABD6B" w14:textId="77777777" w:rsidR="00592AF5" w:rsidRPr="00CE4BDE" w:rsidRDefault="00592AF5" w:rsidP="00592AF5">
      <w:pPr>
        <w:pStyle w:val="2"/>
      </w:pPr>
      <w:bookmarkStart w:id="186" w:name="_Toc211839361"/>
      <w:r w:rsidRPr="00CE4BDE">
        <w:t>РИА Новости, 17.10.2025, Общий объем выпущенных в РФ ESG-облигаций по итогам года составит около 74 млрд руб - АКРА</w:t>
      </w:r>
      <w:bookmarkEnd w:id="186"/>
    </w:p>
    <w:p w14:paraId="60019D64" w14:textId="77777777" w:rsidR="00592AF5" w:rsidRPr="00CE4BDE" w:rsidRDefault="00592AF5" w:rsidP="0070715F">
      <w:pPr>
        <w:pStyle w:val="3"/>
      </w:pPr>
      <w:bookmarkStart w:id="187" w:name="_Toc211839362"/>
      <w:r w:rsidRPr="00CE4BDE">
        <w:t>Совокупный объем выпущенных в России ESG-облигаций по итогам 2025 года в России может составить около 74 миллиардов рублей, говорится в обзоре рейтингового агентства АКРА.</w:t>
      </w:r>
      <w:bookmarkEnd w:id="187"/>
    </w:p>
    <w:p w14:paraId="38FFF845" w14:textId="77777777" w:rsidR="00592AF5" w:rsidRPr="00CE4BDE" w:rsidRDefault="00592AF5" w:rsidP="00592AF5">
      <w:r w:rsidRPr="00CE4BDE">
        <w:t>ESG-облигации - это зеленые, социальные и адаптационные облигации, облигации устойчивого развития, а также облигации, связанные с показателями устойчивого развития.</w:t>
      </w:r>
    </w:p>
    <w:p w14:paraId="4EE43AF8" w14:textId="77777777" w:rsidR="00592AF5" w:rsidRPr="00CE4BDE" w:rsidRDefault="00592AF5" w:rsidP="00592AF5">
      <w:r w:rsidRPr="00CE4BDE">
        <w:t>"Согласно базовому сценарию АКРА, по итогам 2025 года в России будет выпущено ESG-облигаций на общую сумму около 74 миллиардов рублей с учетом сегмента национальных и адаптационных проектов сектора устойчивого развития Московской биржи. Этот показатель на 40% больше объема выпуска ESG-облигаций в 2024 году", - говорится в документе.</w:t>
      </w:r>
    </w:p>
    <w:p w14:paraId="24B71602" w14:textId="77777777" w:rsidR="00592AF5" w:rsidRPr="00CE4BDE" w:rsidRDefault="00592AF5" w:rsidP="00592AF5">
      <w:r w:rsidRPr="00CE4BDE">
        <w:t>За девять месяцев 2025 года в секторе устойчивого развития Московской биржи были размещены три выпуска ESG-облигаций на сумму 34 миллиарда рублей. АКРА полагает, что в оставшиеся три месяца текущего года велика вероятность еще нескольких размещений в секторе устойчивого развития Московской биржи. Согласно базовому сценарию агентства, до конца года на биржевом рынке будут размещены ESG-облигации на 40 миллиардов рублей.</w:t>
      </w:r>
    </w:p>
    <w:p w14:paraId="1ED4235E" w14:textId="77777777" w:rsidR="00592AF5" w:rsidRPr="00CE4BDE" w:rsidRDefault="00592AF5" w:rsidP="00592AF5">
      <w:r w:rsidRPr="00CE4BDE">
        <w:t>"Согласно оптимистическому сценарию АКРА, объем новых размещений с учетом сегмента адаптационных и национальных проектов в 2025 году составит более 100 миллиардов рублей, что на 89% выше прошлогоднего показателя. Данный сценарий предполагает реализацию потенциальными эмитентами ESG-облигаций всех заявленных планов до конца года в полном объеме и дальнейшие снижение процентных ставок на рынке. В обоих случаях, по мнению агентства, итоговый объем размещений ESG-облигаций будет ниже объемов 2021 года (211,9 миллиарда рублей), которые пока остаются рекордными для российского рынка", - отмечают в агентстве.</w:t>
      </w:r>
    </w:p>
    <w:p w14:paraId="4B5DA26B" w14:textId="77777777" w:rsidR="00592AF5" w:rsidRPr="00CE4BDE" w:rsidRDefault="00592AF5" w:rsidP="00592AF5">
      <w:r w:rsidRPr="00CE4BDE">
        <w:t xml:space="preserve">Основными эмитентами ESG-облигаций на российском рынке по-прежнему выступают государственные банки и аффилированные с ними компании. Агентство считает, что крупнейшим по объему эмиссии типом финансовых инструментов, с учетом планов </w:t>
      </w:r>
      <w:r w:rsidRPr="00CE4BDE">
        <w:lastRenderedPageBreak/>
        <w:t>эмитентов сектора, как и в 2024 году, будут социальные облигации. Ранее на рынке доминировали зеленые облигации.</w:t>
      </w:r>
    </w:p>
    <w:p w14:paraId="622CB178" w14:textId="77777777" w:rsidR="00933A9E" w:rsidRPr="00CE4BDE" w:rsidRDefault="00933A9E" w:rsidP="00933A9E">
      <w:pPr>
        <w:pStyle w:val="2"/>
      </w:pPr>
      <w:bookmarkStart w:id="188" w:name="_Toc99271711"/>
      <w:bookmarkStart w:id="189" w:name="_Toc99318657"/>
      <w:bookmarkStart w:id="190" w:name="_Toc211839363"/>
      <w:r w:rsidRPr="00CE4BDE">
        <w:t>РБК Инвестиции, 17.10.2025, ПСБ изменил условия по вкладам и накопительным счетам</w:t>
      </w:r>
      <w:bookmarkEnd w:id="190"/>
    </w:p>
    <w:p w14:paraId="67A13730" w14:textId="77777777" w:rsidR="00933A9E" w:rsidRPr="00CE4BDE" w:rsidRDefault="00933A9E" w:rsidP="0070715F">
      <w:pPr>
        <w:pStyle w:val="3"/>
      </w:pPr>
      <w:bookmarkStart w:id="191" w:name="_Toc211839364"/>
      <w:r w:rsidRPr="00CE4BDE">
        <w:t>На фоне смягчения денежно-кредитной политики ЦБ крупнейшие банки продолжают корректировать доходность по сберегательным продуктам. Так, ПСБ ухудшает условия по вкладам и накопительным счетам.</w:t>
      </w:r>
      <w:bookmarkEnd w:id="191"/>
    </w:p>
    <w:p w14:paraId="2ECF0A2D" w14:textId="77777777" w:rsidR="00933A9E" w:rsidRPr="00CE4BDE" w:rsidRDefault="00933A9E" w:rsidP="00933A9E">
      <w:r w:rsidRPr="00CE4BDE">
        <w:t>ПСБ изменил условия по накопительным счетам и вкладам, следует из обновленных тарифов на сайте кредитной организации.</w:t>
      </w:r>
    </w:p>
    <w:p w14:paraId="57C61CBD" w14:textId="77777777" w:rsidR="00933A9E" w:rsidRPr="00CE4BDE" w:rsidRDefault="00933A9E" w:rsidP="00933A9E">
      <w:r w:rsidRPr="00CE4BDE">
        <w:t>Так, с 17 октября прекращено открытие накопительного счета «Народный» с приветственной ставкой 25% годовых. По остальным накопительным счетам банка изменений нет.</w:t>
      </w:r>
    </w:p>
    <w:p w14:paraId="664967EF" w14:textId="77777777" w:rsidR="00933A9E" w:rsidRPr="00CE4BDE" w:rsidRDefault="00933A9E" w:rsidP="00933A9E">
      <w:r w:rsidRPr="00CE4BDE">
        <w:t>Также с 15 октября банк снизил ставки по всей линейке вкладов. По вкладу «Стабильный доход» с ежемесячной выплатой процентов снижены ставки на всех сроках. Максимальная ставка теперь составляет 14,1% годовых на сроке полгода (ранее - 14,5%).</w:t>
      </w:r>
    </w:p>
    <w:p w14:paraId="29251D88" w14:textId="77777777" w:rsidR="00933A9E" w:rsidRPr="00CE4BDE" w:rsidRDefault="00933A9E" w:rsidP="00933A9E">
      <w:r w:rsidRPr="00CE4BDE">
        <w:t>Вклад без пополнения и расходных операций, выплата процентов осуществляется ежемесячно с перечислением суммы на счет клиента в банке. Минимальная сумма вложений - 100 тыс.</w:t>
      </w:r>
    </w:p>
    <w:p w14:paraId="0FEABEDB" w14:textId="77777777" w:rsidR="00933A9E" w:rsidRPr="00CE4BDE" w:rsidRDefault="00933A9E" w:rsidP="00933A9E">
      <w:r w:rsidRPr="00CE4BDE">
        <w:t xml:space="preserve">По депозиту «Мой доход» снижены ставки на всех сроках. Теперь они составляют: </w:t>
      </w:r>
    </w:p>
    <w:p w14:paraId="3BA87FDF" w14:textId="77777777" w:rsidR="00933A9E" w:rsidRPr="00CE4BDE" w:rsidRDefault="00933A9E" w:rsidP="00933A9E">
      <w:r w:rsidRPr="00CE4BDE">
        <w:t>•</w:t>
      </w:r>
      <w:r w:rsidRPr="00CE4BDE">
        <w:tab/>
        <w:t xml:space="preserve">на три месяца - 13,5% годовых (-1 п.п.); </w:t>
      </w:r>
    </w:p>
    <w:p w14:paraId="4A3E5D36" w14:textId="77777777" w:rsidR="00933A9E" w:rsidRPr="00CE4BDE" w:rsidRDefault="00933A9E" w:rsidP="00933A9E">
      <w:r w:rsidRPr="00CE4BDE">
        <w:t>•</w:t>
      </w:r>
      <w:r w:rsidRPr="00CE4BDE">
        <w:tab/>
        <w:t xml:space="preserve">на шесть месяцев - 14,6% (-0,4 п.п.); </w:t>
      </w:r>
    </w:p>
    <w:p w14:paraId="558ABA3B" w14:textId="77777777" w:rsidR="00933A9E" w:rsidRPr="00CE4BDE" w:rsidRDefault="00933A9E" w:rsidP="00933A9E">
      <w:r w:rsidRPr="00CE4BDE">
        <w:t>•</w:t>
      </w:r>
      <w:r w:rsidRPr="00CE4BDE">
        <w:tab/>
        <w:t xml:space="preserve">на один год - 13% (-0,5 п.п.); </w:t>
      </w:r>
    </w:p>
    <w:p w14:paraId="46174C90" w14:textId="77777777" w:rsidR="00933A9E" w:rsidRPr="00CE4BDE" w:rsidRDefault="00933A9E" w:rsidP="00933A9E">
      <w:r w:rsidRPr="00CE4BDE">
        <w:t>•</w:t>
      </w:r>
      <w:r w:rsidRPr="00CE4BDE">
        <w:tab/>
        <w:t xml:space="preserve">на полтора и два года - 11,5% (-0,5 п.п.). </w:t>
      </w:r>
    </w:p>
    <w:p w14:paraId="06E11612" w14:textId="77777777" w:rsidR="00933A9E" w:rsidRPr="00CE4BDE" w:rsidRDefault="00933A9E" w:rsidP="00933A9E">
      <w:r w:rsidRPr="00CE4BDE">
        <w:t>Такие ставки доступны для всех клиентов. Их можно увеличить за счет надбавки для пенсионеров, получающих пенсию на счет в ПСБ (на 1 п.п.). Также доступны надбавки для владельцев пакетов услуг Orange Premium Club и Orange Premium Club+ (0,6 п.п.) и для зарплатных клиентов (0,5 п.п.).</w:t>
      </w:r>
    </w:p>
    <w:p w14:paraId="04185748" w14:textId="77777777" w:rsidR="00933A9E" w:rsidRPr="00CE4BDE" w:rsidRDefault="00933A9E" w:rsidP="00933A9E">
      <w:r w:rsidRPr="00CE4BDE">
        <w:t>Выплата процентов осуществляется в конце срока. Минимальная сумма вложений - 10 тыс. при размещении вклада в банкомате, в остальных случаях - 100 тыс.</w:t>
      </w:r>
    </w:p>
    <w:p w14:paraId="34D9151D" w14:textId="77777777" w:rsidR="00933A9E" w:rsidRPr="00CE4BDE" w:rsidRDefault="00933A9E" w:rsidP="00933A9E">
      <w:r w:rsidRPr="00CE4BDE">
        <w:t xml:space="preserve">По вкладу «Сильная ставка» также снижены ставки на всех сроках. Теперь они составляют: </w:t>
      </w:r>
    </w:p>
    <w:p w14:paraId="070BB69B" w14:textId="77777777" w:rsidR="00933A9E" w:rsidRPr="00CE4BDE" w:rsidRDefault="00933A9E" w:rsidP="00933A9E">
      <w:r w:rsidRPr="00CE4BDE">
        <w:t>•</w:t>
      </w:r>
      <w:r w:rsidRPr="00CE4BDE">
        <w:tab/>
        <w:t xml:space="preserve">на три месяца - 14% годовых (-1 п.п.); </w:t>
      </w:r>
    </w:p>
    <w:p w14:paraId="67690D35" w14:textId="77777777" w:rsidR="00933A9E" w:rsidRPr="00CE4BDE" w:rsidRDefault="00933A9E" w:rsidP="00933A9E">
      <w:r w:rsidRPr="00CE4BDE">
        <w:t>•</w:t>
      </w:r>
      <w:r w:rsidRPr="00CE4BDE">
        <w:tab/>
        <w:t xml:space="preserve">на шесть месяцев - 15,1% (-0,4 п.п.); </w:t>
      </w:r>
    </w:p>
    <w:p w14:paraId="442C8D3C" w14:textId="77777777" w:rsidR="00933A9E" w:rsidRPr="00CE4BDE" w:rsidRDefault="00933A9E" w:rsidP="00933A9E">
      <w:r w:rsidRPr="00CE4BDE">
        <w:t>•</w:t>
      </w:r>
      <w:r w:rsidRPr="00CE4BDE">
        <w:tab/>
        <w:t xml:space="preserve">на один год - 13,5% (-0,5 п.п.); </w:t>
      </w:r>
    </w:p>
    <w:p w14:paraId="7C330E9C" w14:textId="77777777" w:rsidR="00933A9E" w:rsidRPr="00CE4BDE" w:rsidRDefault="00933A9E" w:rsidP="00933A9E">
      <w:r w:rsidRPr="00CE4BDE">
        <w:t>•</w:t>
      </w:r>
      <w:r w:rsidRPr="00CE4BDE">
        <w:tab/>
        <w:t xml:space="preserve">на полтора и два года - 12% (-0,5 п.п.). </w:t>
      </w:r>
    </w:p>
    <w:p w14:paraId="4DC47261" w14:textId="77777777" w:rsidR="00933A9E" w:rsidRPr="00CE4BDE" w:rsidRDefault="00933A9E" w:rsidP="00933A9E">
      <w:r w:rsidRPr="00CE4BDE">
        <w:t xml:space="preserve">Ставки указаны с учетом надбавки (+1 п.п.) при вложении новых денег - разницы между суммой средств клиента на всех счетах в ПСБ на момент открытия вклада и максимальным остатком, который был зафиксирован суммарно по всем счетам на </w:t>
      </w:r>
      <w:r w:rsidRPr="00CE4BDE">
        <w:lastRenderedPageBreak/>
        <w:t>протяжении трех последних месяцев до открытия вклада (не включая семи календарных дней до открытия). Без надбавки максимальная ставка составит 14,1% годовых на сроке шесть месяцев (подробная схема применения повышенной и базовой ставки).</w:t>
      </w:r>
    </w:p>
    <w:p w14:paraId="0464C8E3" w14:textId="77777777" w:rsidR="00933A9E" w:rsidRPr="00CE4BDE" w:rsidRDefault="00933A9E" w:rsidP="00933A9E">
      <w:r w:rsidRPr="00CE4BDE">
        <w:t>Выплата процентов осуществляется в конце срока действия вклада. Минимальная сумма вложений - 100 тыс.</w:t>
      </w:r>
    </w:p>
    <w:p w14:paraId="297B512E" w14:textId="77777777" w:rsidR="00933A9E" w:rsidRPr="00CE4BDE" w:rsidRDefault="00933A9E" w:rsidP="00933A9E">
      <w:r w:rsidRPr="00CE4BDE">
        <w:t>По депозиту «Моя копилка» с капитализацией процентов снижены ставки на всех сроках и варьируются в диапазоне 10-12%. С учетом капитализации ставки составят от 10,47 до 12,12% в зависимости от срока.</w:t>
      </w:r>
    </w:p>
    <w:p w14:paraId="7AE62BB2" w14:textId="77777777" w:rsidR="00933A9E" w:rsidRPr="00CE4BDE" w:rsidRDefault="00933A9E" w:rsidP="00933A9E">
      <w:r w:rsidRPr="00CE4BDE">
        <w:t>Минимальная сумма вложений - 100 тыс., максимальная - 20 млн. Расходные операции не предусмотрены, а пополнение доступно в любой момент за исключением 30 дней до даты закрытия вклада.</w:t>
      </w:r>
    </w:p>
    <w:p w14:paraId="6B2751A2" w14:textId="77777777" w:rsidR="00933A9E" w:rsidRPr="00CE4BDE" w:rsidRDefault="00933A9E" w:rsidP="00933A9E">
      <w:r w:rsidRPr="00CE4BDE">
        <w:t xml:space="preserve">По комбинированному с ПДС вкладу «Ставка на будущее» на 4 п.п. снизились ставки всех сроках. Теперь они составляют: </w:t>
      </w:r>
    </w:p>
    <w:p w14:paraId="5E73AB5C" w14:textId="77777777" w:rsidR="00933A9E" w:rsidRPr="00CE4BDE" w:rsidRDefault="00933A9E" w:rsidP="00933A9E">
      <w:r w:rsidRPr="00CE4BDE">
        <w:t>•</w:t>
      </w:r>
      <w:r w:rsidRPr="00CE4BDE">
        <w:tab/>
        <w:t xml:space="preserve">на три месяца - 17%; </w:t>
      </w:r>
    </w:p>
    <w:p w14:paraId="1681DDD6" w14:textId="77777777" w:rsidR="00933A9E" w:rsidRPr="00CE4BDE" w:rsidRDefault="00933A9E" w:rsidP="00933A9E">
      <w:r w:rsidRPr="00CE4BDE">
        <w:t>•</w:t>
      </w:r>
      <w:r w:rsidRPr="00CE4BDE">
        <w:tab/>
        <w:t xml:space="preserve">на шесть месяцев - 16%; </w:t>
      </w:r>
    </w:p>
    <w:p w14:paraId="0F28266C" w14:textId="77777777" w:rsidR="00933A9E" w:rsidRPr="00CE4BDE" w:rsidRDefault="00933A9E" w:rsidP="00933A9E">
      <w:r w:rsidRPr="00CE4BDE">
        <w:t>•</w:t>
      </w:r>
      <w:r w:rsidRPr="00CE4BDE">
        <w:tab/>
        <w:t xml:space="preserve">на один год - 15%. </w:t>
      </w:r>
    </w:p>
    <w:p w14:paraId="1256C23F" w14:textId="77777777" w:rsidR="00933A9E" w:rsidRPr="00CE4BDE" w:rsidRDefault="00933A9E" w:rsidP="00933A9E">
      <w:r w:rsidRPr="00CE4BDE">
        <w:t>Максимальная ставка по вкладу составляет 17% годовых на сроке три месяца при условии равноценного по сумме участия в программе долгосрочных сбережений (ПДС) от «НПФ ПСБ». Первоначальный взнос в ПДС вносится в тот же день, когда открывается вклад. Выплата процентов осуществляется в конце срока действия вклада.</w:t>
      </w:r>
    </w:p>
    <w:p w14:paraId="2566A987" w14:textId="77777777" w:rsidR="00933A9E" w:rsidRPr="00CE4BDE" w:rsidRDefault="00933A9E" w:rsidP="00933A9E">
      <w:r w:rsidRPr="00CE4BDE">
        <w:t>Минимальная сумма депозита «Ставка на будущее» и взноса в ПДС - 30 тыс. А максимальная сумма по вкладу не должна превышать сумму первоначального взноса по договору долгосрочных сбережений.</w:t>
      </w:r>
    </w:p>
    <w:p w14:paraId="6E82742F" w14:textId="77777777" w:rsidR="00933A9E" w:rsidRPr="00CE4BDE" w:rsidRDefault="00933A9E" w:rsidP="00933A9E">
      <w:r w:rsidRPr="00CE4BDE">
        <w:t>Ранее банк сообщал об изменении условий по накопительному счету «Атлант».</w:t>
      </w:r>
    </w:p>
    <w:p w14:paraId="1DB02E9B" w14:textId="77777777" w:rsidR="00933A9E" w:rsidRPr="00CE4BDE" w:rsidRDefault="00933A9E" w:rsidP="00933A9E">
      <w:r w:rsidRPr="00CE4BDE">
        <w:t>Средние ставки по вкладам</w:t>
      </w:r>
    </w:p>
    <w:p w14:paraId="0AF8A9C8" w14:textId="77777777" w:rsidR="00933A9E" w:rsidRPr="00CE4BDE" w:rsidRDefault="00933A9E" w:rsidP="00933A9E">
      <w:r w:rsidRPr="00CE4BDE">
        <w:t xml:space="preserve">«РБК Инвестиции» подсчитали среднюю максимальную ставку по вкладам в топ-10 крупнейших банков. На 17 октября в зависимости от срока она составляет: </w:t>
      </w:r>
    </w:p>
    <w:p w14:paraId="00961D59" w14:textId="77777777" w:rsidR="00933A9E" w:rsidRPr="00CE4BDE" w:rsidRDefault="00933A9E" w:rsidP="00933A9E">
      <w:r w:rsidRPr="00CE4BDE">
        <w:t>•</w:t>
      </w:r>
      <w:r w:rsidRPr="00CE4BDE">
        <w:tab/>
        <w:t xml:space="preserve">на три месяца - 15,30% (-0,03 п.п. за неделю, с 10 октября); </w:t>
      </w:r>
    </w:p>
    <w:p w14:paraId="19F0A1F2" w14:textId="77777777" w:rsidR="00933A9E" w:rsidRPr="00CE4BDE" w:rsidRDefault="00933A9E" w:rsidP="00933A9E">
      <w:r w:rsidRPr="00CE4BDE">
        <w:t>•</w:t>
      </w:r>
      <w:r w:rsidRPr="00CE4BDE">
        <w:tab/>
        <w:t xml:space="preserve">на шесть месяцев - 14,64% (+0,13 п.п.); </w:t>
      </w:r>
    </w:p>
    <w:p w14:paraId="3F8186C0" w14:textId="77777777" w:rsidR="00933A9E" w:rsidRPr="00CE4BDE" w:rsidRDefault="00933A9E" w:rsidP="00933A9E">
      <w:r w:rsidRPr="00CE4BDE">
        <w:t>•</w:t>
      </w:r>
      <w:r w:rsidRPr="00CE4BDE">
        <w:tab/>
        <w:t xml:space="preserve">на один год - 13,28% (+0,24 п.п.). </w:t>
      </w:r>
    </w:p>
    <w:p w14:paraId="671B3DD1" w14:textId="77777777" w:rsidR="00933A9E" w:rsidRPr="00CE4BDE" w:rsidRDefault="00933A9E" w:rsidP="00933A9E">
      <w:r w:rsidRPr="00CE4BDE">
        <w:t>При расчете средней максимальной ставки 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1B1F56CA" w14:textId="77777777" w:rsidR="00933A9E" w:rsidRPr="00CE4BDE" w:rsidRDefault="00933A9E" w:rsidP="00933A9E">
      <w:r w:rsidRPr="00CE4BDE">
        <w:t xml:space="preserve">На 17 октября, по данным ежедневного индекса FRG100, в 85 крупнейших банках средняя ставка по вкладам на сумму от 100 тыс. в зависимости от срока составляет: </w:t>
      </w:r>
    </w:p>
    <w:p w14:paraId="1C515163" w14:textId="77777777" w:rsidR="00933A9E" w:rsidRPr="00CE4BDE" w:rsidRDefault="00933A9E" w:rsidP="00933A9E">
      <w:r w:rsidRPr="00CE4BDE">
        <w:t>•</w:t>
      </w:r>
      <w:r w:rsidRPr="00CE4BDE">
        <w:tab/>
        <w:t xml:space="preserve">на один месяц - 12,96% (+0,05 п.п. за неделю); </w:t>
      </w:r>
    </w:p>
    <w:p w14:paraId="76ABF9CF" w14:textId="77777777" w:rsidR="00933A9E" w:rsidRPr="00CE4BDE" w:rsidRDefault="00933A9E" w:rsidP="00933A9E">
      <w:r w:rsidRPr="00CE4BDE">
        <w:t>•</w:t>
      </w:r>
      <w:r w:rsidRPr="00CE4BDE">
        <w:tab/>
        <w:t xml:space="preserve">на три месяца - 13,65% (+0,03 п.п.); </w:t>
      </w:r>
    </w:p>
    <w:p w14:paraId="3E9B78E7" w14:textId="77777777" w:rsidR="00933A9E" w:rsidRPr="00CE4BDE" w:rsidRDefault="00933A9E" w:rsidP="00933A9E">
      <w:r w:rsidRPr="00CE4BDE">
        <w:t>•</w:t>
      </w:r>
      <w:r w:rsidRPr="00CE4BDE">
        <w:tab/>
        <w:t xml:space="preserve">на шесть месяцев - 12,84% (-0,04 п.п); </w:t>
      </w:r>
    </w:p>
    <w:p w14:paraId="6D7A15C0" w14:textId="77777777" w:rsidR="00933A9E" w:rsidRPr="00CE4BDE" w:rsidRDefault="00933A9E" w:rsidP="00933A9E">
      <w:r w:rsidRPr="00CE4BDE">
        <w:lastRenderedPageBreak/>
        <w:t>•</w:t>
      </w:r>
      <w:r w:rsidRPr="00CE4BDE">
        <w:tab/>
        <w:t xml:space="preserve">на год - 11,57% (+0,03 п.п.); </w:t>
      </w:r>
    </w:p>
    <w:p w14:paraId="7FA14CCC" w14:textId="77777777" w:rsidR="00933A9E" w:rsidRPr="00CE4BDE" w:rsidRDefault="00933A9E" w:rsidP="00933A9E">
      <w:r w:rsidRPr="00CE4BDE">
        <w:t>•</w:t>
      </w:r>
      <w:r w:rsidRPr="00CE4BDE">
        <w:tab/>
        <w:t xml:space="preserve">на три года - 9,25% (-0,03 п.п.). </w:t>
      </w:r>
    </w:p>
    <w:p w14:paraId="6A0C3D98" w14:textId="77777777" w:rsidR="00933A9E" w:rsidRPr="00CE4BDE" w:rsidRDefault="00933A9E" w:rsidP="00933A9E">
      <w:r w:rsidRPr="00CE4BDE">
        <w:t>Самые выгодные ставки по вкладам на 17 октября</w:t>
      </w:r>
    </w:p>
    <w:p w14:paraId="72A3EA6D" w14:textId="77777777" w:rsidR="00933A9E" w:rsidRPr="00CE4BDE" w:rsidRDefault="00933A9E" w:rsidP="00933A9E">
      <w:r w:rsidRPr="00CE4BDE">
        <w:t xml:space="preserve">Согласно мониторингу «РБК Инвестиций», на 17 октября лидерами по предлагаемой доходности в зависимости от срока являются: </w:t>
      </w:r>
    </w:p>
    <w:p w14:paraId="15653B41" w14:textId="77777777" w:rsidR="00933A9E" w:rsidRPr="00CE4BDE" w:rsidRDefault="00933A9E" w:rsidP="00933A9E">
      <w:r w:rsidRPr="00CE4BDE">
        <w:t>•</w:t>
      </w:r>
      <w:r w:rsidRPr="00CE4BDE">
        <w:tab/>
        <w:t xml:space="preserve">на три месяца - банк «Дом.РФ» со ставкой 16,8% годовых; </w:t>
      </w:r>
    </w:p>
    <w:p w14:paraId="679EF691" w14:textId="77777777" w:rsidR="00933A9E" w:rsidRPr="00CE4BDE" w:rsidRDefault="00933A9E" w:rsidP="00933A9E">
      <w:r w:rsidRPr="00CE4BDE">
        <w:t>•</w:t>
      </w:r>
      <w:r w:rsidRPr="00CE4BDE">
        <w:tab/>
        <w:t xml:space="preserve">на шесть месяцев - банк «Дом.РФ» со ставкой 15,3%; </w:t>
      </w:r>
    </w:p>
    <w:p w14:paraId="5865FD3A" w14:textId="77777777" w:rsidR="00933A9E" w:rsidRPr="00CE4BDE" w:rsidRDefault="00933A9E" w:rsidP="00933A9E">
      <w:r w:rsidRPr="00CE4BDE">
        <w:t>•</w:t>
      </w:r>
      <w:r w:rsidRPr="00CE4BDE">
        <w:tab/>
        <w:t xml:space="preserve">на один год - МКБ со ставкой 14,4%. </w:t>
      </w:r>
    </w:p>
    <w:p w14:paraId="5BB09121" w14:textId="77777777" w:rsidR="00933A9E" w:rsidRPr="00CE4BDE" w:rsidRDefault="00933A9E" w:rsidP="00933A9E">
      <w:r w:rsidRPr="00CE4BDE">
        <w:t>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1FBC90E2" w14:textId="77777777" w:rsidR="00933A9E" w:rsidRPr="00CE4BDE" w:rsidRDefault="00933A9E" w:rsidP="00933A9E">
      <w:r w:rsidRPr="00CE4BDE">
        <w:t>Какие банки изменили ставки по вкладам</w:t>
      </w:r>
    </w:p>
    <w:p w14:paraId="200EE52D" w14:textId="77777777" w:rsidR="00933A9E" w:rsidRPr="00CE4BDE" w:rsidRDefault="00933A9E" w:rsidP="00933A9E">
      <w:r w:rsidRPr="00CE4BDE">
        <w:t xml:space="preserve">Согласно мониторингу «РБК Инвестиций», на текущей неделе, с 13 октября, еще шесть банков из топ-10 объявили об изменении ставок или условий по сберегательным продуктам: </w:t>
      </w:r>
    </w:p>
    <w:p w14:paraId="767AB63A" w14:textId="77777777" w:rsidR="00933A9E" w:rsidRPr="00CE4BDE" w:rsidRDefault="00933A9E" w:rsidP="00933A9E">
      <w:r w:rsidRPr="00CE4BDE">
        <w:t>•</w:t>
      </w:r>
      <w:r w:rsidRPr="00CE4BDE">
        <w:tab/>
        <w:t xml:space="preserve">ГПБ изменил условия по накопительным счетам; </w:t>
      </w:r>
    </w:p>
    <w:p w14:paraId="5CADC8D4" w14:textId="77777777" w:rsidR="00933A9E" w:rsidRPr="00CE4BDE" w:rsidRDefault="00933A9E" w:rsidP="00933A9E">
      <w:r w:rsidRPr="00CE4BDE">
        <w:t>•</w:t>
      </w:r>
      <w:r w:rsidRPr="00CE4BDE">
        <w:tab/>
        <w:t xml:space="preserve">МКБ повысил ставки по ряду вкладов на шесть месяцев и один год; </w:t>
      </w:r>
    </w:p>
    <w:p w14:paraId="11FE4D4D" w14:textId="77777777" w:rsidR="00933A9E" w:rsidRPr="00CE4BDE" w:rsidRDefault="00933A9E" w:rsidP="00933A9E">
      <w:r w:rsidRPr="00CE4BDE">
        <w:t>•</w:t>
      </w:r>
      <w:r w:rsidRPr="00CE4BDE">
        <w:tab/>
        <w:t xml:space="preserve">Совкомбанк снизил ставку по накопительному счету «Онлайн-копилка» до 16,1%; </w:t>
      </w:r>
    </w:p>
    <w:p w14:paraId="63E8461B" w14:textId="77777777" w:rsidR="00933A9E" w:rsidRPr="00CE4BDE" w:rsidRDefault="00933A9E" w:rsidP="00933A9E">
      <w:r w:rsidRPr="00CE4BDE">
        <w:t>•</w:t>
      </w:r>
      <w:r w:rsidRPr="00CE4BDE">
        <w:tab/>
        <w:t xml:space="preserve">ВТБ повысил ставки по «ВТБ-Вкладу» на долгий срок; </w:t>
      </w:r>
    </w:p>
    <w:p w14:paraId="60D6706B" w14:textId="77777777" w:rsidR="00933A9E" w:rsidRPr="00CE4BDE" w:rsidRDefault="00933A9E" w:rsidP="00933A9E">
      <w:r w:rsidRPr="00CE4BDE">
        <w:t>•</w:t>
      </w:r>
      <w:r w:rsidRPr="00CE4BDE">
        <w:tab/>
        <w:t xml:space="preserve">банк «Дом.РФ» повысил максимальную ставку по вкладу «Мой дом» до 17%; </w:t>
      </w:r>
    </w:p>
    <w:p w14:paraId="1DA3A751" w14:textId="77777777" w:rsidR="00933A9E" w:rsidRPr="00CE4BDE" w:rsidRDefault="00933A9E" w:rsidP="00933A9E">
      <w:r w:rsidRPr="00CE4BDE">
        <w:t>•</w:t>
      </w:r>
      <w:r w:rsidRPr="00CE4BDE">
        <w:tab/>
        <w:t xml:space="preserve">Россельхозбанк предупредил об изменении условий по накопительному счету с 18 октября. </w:t>
      </w:r>
    </w:p>
    <w:p w14:paraId="2A569E3A" w14:textId="77777777" w:rsidR="00933A9E" w:rsidRPr="00CE4BDE" w:rsidRDefault="00933A9E" w:rsidP="00933A9E">
      <w:r w:rsidRPr="00CE4BDE">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5800DBB4" w14:textId="77777777" w:rsidR="00111D7C" w:rsidRPr="00CE4BDE" w:rsidRDefault="00933A9E" w:rsidP="00933A9E">
      <w:hyperlink r:id="rId60" w:history="1">
        <w:r w:rsidRPr="00CE4BDE">
          <w:rPr>
            <w:rStyle w:val="a3"/>
          </w:rPr>
          <w:t>https://www.rbc.ru/quote/news/article/68f1f2dc9a79473a95ccf88e</w:t>
        </w:r>
      </w:hyperlink>
    </w:p>
    <w:p w14:paraId="33F970EB" w14:textId="77777777" w:rsidR="00933A9E" w:rsidRPr="00CE4BDE" w:rsidRDefault="00933A9E" w:rsidP="00933A9E"/>
    <w:p w14:paraId="036DA9C3" w14:textId="77777777" w:rsidR="00111D7C" w:rsidRPr="00CE4BDE" w:rsidRDefault="00111D7C" w:rsidP="00111D7C">
      <w:pPr>
        <w:pStyle w:val="251"/>
      </w:pPr>
      <w:bookmarkStart w:id="192" w:name="_Toc99271712"/>
      <w:bookmarkStart w:id="193" w:name="_Toc99318658"/>
      <w:bookmarkStart w:id="194" w:name="_Toc165991078"/>
      <w:bookmarkStart w:id="195" w:name="_Toc211839365"/>
      <w:bookmarkEnd w:id="188"/>
      <w:bookmarkEnd w:id="189"/>
      <w:r w:rsidRPr="00CE4BDE">
        <w:lastRenderedPageBreak/>
        <w:t>НОВОСТИ ЗАРУБЕЖНЫХ ПЕНСИОННЫХ СИСТЕМ</w:t>
      </w:r>
      <w:bookmarkEnd w:id="192"/>
      <w:bookmarkEnd w:id="193"/>
      <w:bookmarkEnd w:id="194"/>
      <w:bookmarkEnd w:id="195"/>
    </w:p>
    <w:p w14:paraId="21164EC5" w14:textId="77777777" w:rsidR="00111D7C" w:rsidRDefault="00111D7C" w:rsidP="00111D7C">
      <w:pPr>
        <w:pStyle w:val="10"/>
      </w:pPr>
      <w:bookmarkStart w:id="196" w:name="_Toc99271713"/>
      <w:bookmarkStart w:id="197" w:name="_Toc99318659"/>
      <w:bookmarkStart w:id="198" w:name="_Toc165991079"/>
      <w:bookmarkStart w:id="199" w:name="_Toc211839366"/>
      <w:r w:rsidRPr="00CE4BDE">
        <w:t>Новости пенсионной отрасли стран ближнего зарубежья</w:t>
      </w:r>
      <w:bookmarkEnd w:id="196"/>
      <w:bookmarkEnd w:id="197"/>
      <w:bookmarkEnd w:id="198"/>
      <w:bookmarkEnd w:id="199"/>
    </w:p>
    <w:p w14:paraId="6FD8A67E" w14:textId="77777777" w:rsidR="00CB696D" w:rsidRDefault="00CB696D" w:rsidP="00CB696D">
      <w:pPr>
        <w:pStyle w:val="2"/>
      </w:pPr>
      <w:bookmarkStart w:id="200" w:name="_Hlk211839112"/>
      <w:bookmarkStart w:id="201" w:name="_Toc211839367"/>
      <w:r>
        <w:t>АиФ</w:t>
      </w:r>
      <w:r w:rsidR="001837A1" w:rsidRPr="001837A1">
        <w:t xml:space="preserve"> - </w:t>
      </w:r>
      <w:r w:rsidR="001837A1">
        <w:t>Беларусь</w:t>
      </w:r>
      <w:r>
        <w:t>, 19.10.2025</w:t>
      </w:r>
      <w:r w:rsidRPr="00CB696D">
        <w:t xml:space="preserve">, </w:t>
      </w:r>
      <w:r>
        <w:t>Стало известно, сколько белорусов копят на вторую пенсию</w:t>
      </w:r>
      <w:bookmarkEnd w:id="201"/>
    </w:p>
    <w:p w14:paraId="65782230" w14:textId="77777777" w:rsidR="00CB696D" w:rsidRDefault="00CB696D" w:rsidP="00CB696D">
      <w:pPr>
        <w:pStyle w:val="3"/>
      </w:pPr>
      <w:bookmarkStart w:id="202" w:name="_Toc211839368"/>
      <w:r>
        <w:t>В Беларуси более 61 тыс. человек начали копить на дополнительную накопительную пенсию через добровольное страхование. Такие данные приводит Министерство финансов.</w:t>
      </w:r>
      <w:bookmarkEnd w:id="202"/>
    </w:p>
    <w:p w14:paraId="4CC4735D" w14:textId="77777777" w:rsidR="00CB696D" w:rsidRDefault="00CB696D" w:rsidP="00CB696D">
      <w:r>
        <w:t>В Беларуси более 61 тыс. человек начали копить на дополнительную накопительную пенсию через добровольное страхование. Такие данные приводит Министерство финансов.</w:t>
      </w:r>
    </w:p>
    <w:p w14:paraId="278A8E27" w14:textId="77777777" w:rsidR="00CB696D" w:rsidRDefault="00CB696D" w:rsidP="00CB696D">
      <w:r>
        <w:t>С 1 октября 2022 года в Беларуси действует система добровольного страхования дополнительной накопительной пенсии "3+3".</w:t>
      </w:r>
    </w:p>
    <w:p w14:paraId="097C4011" w14:textId="77777777" w:rsidR="00CB696D" w:rsidRDefault="00CB696D" w:rsidP="00CB696D">
      <w:r>
        <w:t>По данным страховой компании "Стравита", к 30 сентября 2025 года заключено договоров на 123,5 млн рублей. Наиболее популярен тариф "3+3" (64% случаев), а большинство участников (95%) выбирают получение пенсии в течение 5 лет. При этом, 56% договоров заключены на срок 11 лет и более.</w:t>
      </w:r>
    </w:p>
    <w:p w14:paraId="7EB2941A" w14:textId="77777777" w:rsidR="00CB696D" w:rsidRDefault="00CB696D" w:rsidP="00CB696D">
      <w:hyperlink r:id="rId61" w:history="1">
        <w:r w:rsidRPr="0037462B">
          <w:rPr>
            <w:rStyle w:val="a3"/>
          </w:rPr>
          <w:t>https://aif.by/economic-news/stalo_izvestno_skolko_belorusov_kopyat_na_vtoruyu_pensiyu</w:t>
        </w:r>
      </w:hyperlink>
      <w:r>
        <w:t xml:space="preserve"> </w:t>
      </w:r>
    </w:p>
    <w:p w14:paraId="23E8B809" w14:textId="77777777" w:rsidR="00CB0D3B" w:rsidRDefault="00CB0D3B" w:rsidP="00CB0D3B">
      <w:pPr>
        <w:pStyle w:val="2"/>
      </w:pPr>
      <w:bookmarkStart w:id="203" w:name="_Hlk211839142"/>
      <w:bookmarkStart w:id="204" w:name="_Toc211839369"/>
      <w:bookmarkEnd w:id="200"/>
      <w:r>
        <w:t>MoneyTimes.Ru, 19.10.2025</w:t>
      </w:r>
      <w:r w:rsidRPr="00CB0D3B">
        <w:t xml:space="preserve">, </w:t>
      </w:r>
      <w:r>
        <w:t>Пенсии выше зарплаты - парадокс, который работает: в чём секрет белорусской стабильности</w:t>
      </w:r>
      <w:bookmarkEnd w:id="204"/>
    </w:p>
    <w:p w14:paraId="31E8FE39" w14:textId="77777777" w:rsidR="00CB0D3B" w:rsidRDefault="00CB0D3B" w:rsidP="00CB0D3B">
      <w:pPr>
        <w:pStyle w:val="3"/>
      </w:pPr>
      <w:bookmarkStart w:id="205" w:name="_Toc211839370"/>
      <w:r>
        <w:t>Беларусь встречает 2025 год в условиях относительной экономической стабильности. Инфляция остаётся под контролем, дефицита товаров нет, а разрыв между богатыми и бедными - один из самых низких в Восточной Европе. При этом реальные доходы населения растут умеренно, но последовательно. Как показывают данные Дзен-канала "Угрюмый лимон о финансах", белорусы научились жить экономно, поддерживая привычный уровень комфорта без резких колебаний в расходах.</w:t>
      </w:r>
      <w:bookmarkEnd w:id="205"/>
    </w:p>
    <w:p w14:paraId="526D9916" w14:textId="77777777" w:rsidR="00CB0D3B" w:rsidRDefault="00CB0D3B" w:rsidP="00CB0D3B">
      <w:r>
        <w:t>Доходы и уровень заработной платы</w:t>
      </w:r>
    </w:p>
    <w:p w14:paraId="5196CCAA" w14:textId="77777777" w:rsidR="00CB0D3B" w:rsidRDefault="00CB0D3B" w:rsidP="00CB0D3B">
      <w:r>
        <w:t>С 1 января 2025 года минимальная зарплата в Беларуси установлена на уровне 726 белорусских рублей, что эквивалентно примерно 20 100 российским рублям. Средняя зарплата - 2427,4 BYN, или около 67 200 рублей.</w:t>
      </w:r>
    </w:p>
    <w:p w14:paraId="21367046" w14:textId="77777777" w:rsidR="00CB0D3B" w:rsidRDefault="00CB0D3B" w:rsidP="00CB0D3B">
      <w:r>
        <w:t>Для сравнения: в 2023 году средняя зарплата составляла около 1900 рублей, что показывает рост примерно на четверть за два года. Почему это важно? При относительно стабильных ценах даже небольшой прирост доходов ощутимо влияет на покупательскую способность.</w:t>
      </w:r>
    </w:p>
    <w:p w14:paraId="407DF117" w14:textId="77777777" w:rsidR="00CB0D3B" w:rsidRDefault="00CB0D3B" w:rsidP="00CB0D3B">
      <w:r>
        <w:t xml:space="preserve">Рост доходов обеспечивается за счёт повышения оплаты труда в промышленности и IT-сфере, а также индексации бюджетных ставок. При этом государство старается </w:t>
      </w:r>
      <w:r>
        <w:lastRenderedPageBreak/>
        <w:t>удерживать соотношение средней и минимальной зарплаты в пределах 3:1, чтобы избежать разрыва между низко- и высокооплачиваемыми категориями работников.</w:t>
      </w:r>
    </w:p>
    <w:p w14:paraId="3A96DA05" w14:textId="77777777" w:rsidR="00CB0D3B" w:rsidRDefault="00CB0D3B" w:rsidP="00CB0D3B">
      <w:r>
        <w:t>Можно ли считать такую зарплату достаточной? Для крупных городов вроде Минска и Гродно - это уровень, позволяющий комфортно жить, арендуя жильё и формируя небольшие сбережения. В сельских районах, где ниже стоимость услуг и продуктов, покупательная способность ещё выше.</w:t>
      </w:r>
    </w:p>
    <w:p w14:paraId="4836C36A" w14:textId="77777777" w:rsidR="00CB0D3B" w:rsidRDefault="00CB0D3B" w:rsidP="00CB0D3B">
      <w:r>
        <w:t>Пенсии и социальная защита</w:t>
      </w:r>
    </w:p>
    <w:p w14:paraId="77F38BED" w14:textId="77777777" w:rsidR="00CB0D3B" w:rsidRDefault="00CB0D3B" w:rsidP="00CB0D3B">
      <w:r>
        <w:t>Пенсионная система Беларуси остаётся одной из самых устойчивых в регионе. Средняя пенсия в 2025 году составляет 852 рубля ( 23 600 рублей) - показатель, который превышает минимальную зарплату. Минимальная пенсия с учётом доплат достигает 497,25 рубля ( 13 800 рублей).</w:t>
      </w:r>
    </w:p>
    <w:p w14:paraId="554BFBCE" w14:textId="77777777" w:rsidR="00CB0D3B" w:rsidRDefault="00CB0D3B" w:rsidP="00CB0D3B">
      <w:r>
        <w:t>Такой баланс - редкость даже среди соседей. В России средняя пенсия, по данным открытых источников, составляет около 20 тысяч рублей, а минимальная часто не достигает прожиточного минимума. В Беларуси же государство сохраняет политику защиты пожилых граждан.</w:t>
      </w:r>
    </w:p>
    <w:p w14:paraId="5F07FFA7" w14:textId="77777777" w:rsidR="00CB0D3B" w:rsidRDefault="00CB0D3B" w:rsidP="00CB0D3B">
      <w:r>
        <w:t>Почему пенсии выше минимальной зарплаты? В стране активно субсидируются пенсионные выплаты из бюджета, а также регулярно проводится индексация с учётом инфляции. Это снижает риск обнищания пенсионеров и укрепляет социальную стабильность.</w:t>
      </w:r>
    </w:p>
    <w:p w14:paraId="50E78022" w14:textId="77777777" w:rsidR="00CB0D3B" w:rsidRDefault="00CB0D3B" w:rsidP="00CB0D3B">
      <w:r>
        <w:t>А что если человек продолжает работать после выхода на пенсию? Такие граждане получают выплаты в полном объёме, без сокращений - подход, стимулирующий трудовую активность пожилых людей.</w:t>
      </w:r>
    </w:p>
    <w:p w14:paraId="5C2B89B7" w14:textId="77777777" w:rsidR="00CB0D3B" w:rsidRDefault="00CB0D3B" w:rsidP="00CB0D3B">
      <w:r>
        <w:t>Продовольственный рынок и цены</w:t>
      </w:r>
    </w:p>
    <w:p w14:paraId="0D4F2ADE" w14:textId="77777777" w:rsidR="00CB0D3B" w:rsidRDefault="00CB0D3B" w:rsidP="00CB0D3B">
      <w:r>
        <w:t>Белорусские магазины не испытывают дефицита, а структура цен остаётся сбалансированной. По данным "Угрюмого лимона о финансах", лидирующие сети - "Евроопт" и "Соседи" - делают ставку на продукцию местных производителей, что помогает сдерживать стоимость продуктов первой необходимости.</w:t>
      </w:r>
    </w:p>
    <w:p w14:paraId="312C4404" w14:textId="77777777" w:rsidR="00CB0D3B" w:rsidRDefault="00CB0D3B" w:rsidP="00CB0D3B">
      <w:r>
        <w:t>Примеры средних цен:</w:t>
      </w:r>
    </w:p>
    <w:p w14:paraId="0A3A1E3B" w14:textId="77777777" w:rsidR="00CB0D3B" w:rsidRDefault="00CB0D3B" w:rsidP="00CB0D3B">
      <w:r>
        <w:t>- батон (350 г) - 27 рублей по акции, 36 рублей без скидки;</w:t>
      </w:r>
    </w:p>
    <w:p w14:paraId="72A66990" w14:textId="77777777" w:rsidR="00CB0D3B" w:rsidRDefault="00CB0D3B" w:rsidP="00CB0D3B">
      <w:r>
        <w:t>- молоко (900 мл) - 44-52 рубля;</w:t>
      </w:r>
    </w:p>
    <w:p w14:paraId="752CB8FD" w14:textId="77777777" w:rsidR="00CB0D3B" w:rsidRDefault="00CB0D3B" w:rsidP="00CB0D3B">
      <w:r>
        <w:t>- свинина на шашлык - 526 рублей за килограмм.</w:t>
      </w:r>
    </w:p>
    <w:p w14:paraId="4FC1AF88" w14:textId="77777777" w:rsidR="00CB0D3B" w:rsidRDefault="00CB0D3B" w:rsidP="00CB0D3B">
      <w:r>
        <w:t>Если перевести на российскую валюту, то килограмм свинины обойдётся примерно в 14 500 рублей - это соизмеримо с уровнем цен в средней полосе России.</w:t>
      </w:r>
    </w:p>
    <w:p w14:paraId="5477C45B" w14:textId="77777777" w:rsidR="00CB0D3B" w:rsidRDefault="00CB0D3B" w:rsidP="00CB0D3B">
      <w:r>
        <w:t>Почему продукты остаются доступными? Государственная поддержка агропрома, ориентация на внутреннее производство и отсутствие резких валютных колебаний обеспечивают стабильность. Кроме того, белорусы традиционно заготавливают продукты летом - варенье, соленья, овощи, - что снижает сезонные расходы.</w:t>
      </w:r>
    </w:p>
    <w:p w14:paraId="11B4A9A2" w14:textId="77777777" w:rsidR="00CB0D3B" w:rsidRDefault="00CB0D3B" w:rsidP="00CB0D3B">
      <w:r>
        <w:t>Домашняя экономика: привычка к самодостаточности</w:t>
      </w:r>
    </w:p>
    <w:p w14:paraId="5ADC65C5" w14:textId="77777777" w:rsidR="00CB0D3B" w:rsidRDefault="00CB0D3B" w:rsidP="00CB0D3B">
      <w:r>
        <w:t xml:space="preserve">Культура домашнего хозяйства остаётся сильной частью белорусского образа жизни. Большинство семей имеют дачи или приусадебные участки, где выращивают овощи и </w:t>
      </w:r>
      <w:r>
        <w:lastRenderedPageBreak/>
        <w:t>фрукты. Это снижает зависимость от розничных сетей и позволяет экономить на сезонных товарах.</w:t>
      </w:r>
    </w:p>
    <w:p w14:paraId="54392011" w14:textId="77777777" w:rsidR="00CB0D3B" w:rsidRDefault="00CB0D3B" w:rsidP="00CB0D3B">
      <w:r>
        <w:t>Как белорусы регулируют свои расходы?</w:t>
      </w:r>
    </w:p>
    <w:p w14:paraId="2E8FFC6D" w14:textId="77777777" w:rsidR="00CB0D3B" w:rsidRDefault="00CB0D3B" w:rsidP="00CB0D3B">
      <w:r>
        <w:t>- делают крупные покупки в сезон скидок;</w:t>
      </w:r>
    </w:p>
    <w:p w14:paraId="64D3A9AD" w14:textId="77777777" w:rsidR="00CB0D3B" w:rsidRDefault="00CB0D3B" w:rsidP="00CB0D3B">
      <w:r>
        <w:t>- покупают продукты у местных фермеров;</w:t>
      </w:r>
    </w:p>
    <w:p w14:paraId="27214803" w14:textId="77777777" w:rsidR="00CB0D3B" w:rsidRDefault="00CB0D3B" w:rsidP="00CB0D3B">
      <w:r>
        <w:t>- консервируют излишки урожая;</w:t>
      </w:r>
    </w:p>
    <w:p w14:paraId="42D45FB9" w14:textId="77777777" w:rsidR="00CB0D3B" w:rsidRDefault="00CB0D3B" w:rsidP="00CB0D3B">
      <w:r>
        <w:t>- планируют бюджет с запасом на коммунальные платежи и транспорт.</w:t>
      </w:r>
    </w:p>
    <w:p w14:paraId="686924BB" w14:textId="77777777" w:rsidR="00CB0D3B" w:rsidRDefault="00CB0D3B" w:rsidP="00CB0D3B">
      <w:r>
        <w:t>Такая модель делает систему домашних финансов устойчивой даже при росте тарифов или временных перебоях с поставками.</w:t>
      </w:r>
    </w:p>
    <w:p w14:paraId="24B302AF" w14:textId="77777777" w:rsidR="00CB0D3B" w:rsidRDefault="00CB0D3B" w:rsidP="00CB0D3B">
      <w:r>
        <w:t>Сравнение с другими странами региона</w:t>
      </w:r>
    </w:p>
    <w:p w14:paraId="027ACADF" w14:textId="77777777" w:rsidR="00CB0D3B" w:rsidRDefault="00CB0D3B" w:rsidP="00CB0D3B">
      <w:r>
        <w:t>По уровню средней зарплаты Беларусь уступает Польше и Литве, но опережает Украину и Армению. Однако разрыв между богатыми и бедными здесь меньше, чем у большинства соседей. Если в Европе коэффициент Джини (показатель неравенства) превышает 0,35, то в Беларуси он колеблется в районе 0,25-0,27, что указывает на более равномерное распределение доходов.</w:t>
      </w:r>
    </w:p>
    <w:p w14:paraId="3BC57194" w14:textId="77777777" w:rsidR="00CB0D3B" w:rsidRDefault="00CB0D3B" w:rsidP="00CB0D3B">
      <w:r>
        <w:t>Почему это важно для граждан? Меньше социальное неравенство означает более устойчивый потребительский рынок: средний класс сохраняет активность, а экономические потрясения смягчаются быстрее.</w:t>
      </w:r>
    </w:p>
    <w:p w14:paraId="20A306D3" w14:textId="77777777" w:rsidR="00CB0D3B" w:rsidRDefault="00CB0D3B" w:rsidP="00CB0D3B">
      <w:r>
        <w:t>Что ждёт Беларусь в ближайшие годы</w:t>
      </w:r>
    </w:p>
    <w:p w14:paraId="29497EC8" w14:textId="77777777" w:rsidR="00CB0D3B" w:rsidRDefault="00CB0D3B" w:rsidP="00CB0D3B">
      <w:r>
        <w:t>Экономисты прогнозируют, что в 2026 году рост реальных доходов населения составит около 4-5%. При этом цены будут расти умеренно, в пределах 7-8% в год. Пенсии продолжат индексироваться дважды в год, а минимальная зарплата, по планам правительства, превысит отметку в 800 BYN.</w:t>
      </w:r>
    </w:p>
    <w:p w14:paraId="039185FE" w14:textId="77777777" w:rsidR="00CB0D3B" w:rsidRDefault="00CB0D3B" w:rsidP="00CB0D3B">
      <w:r>
        <w:t>А что если инфляция ускорится? Тогда возможна дополнительная индексация выплат и временная заморозка коммунальных тарифов - меры, которые Беларусь уже применяла в прошлые годы.</w:t>
      </w:r>
    </w:p>
    <w:p w14:paraId="00CE11C2" w14:textId="77777777" w:rsidR="00CB0D3B" w:rsidRDefault="00CB0D3B" w:rsidP="00CB0D3B">
      <w:r>
        <w:t>Главный вызов остаётся прежним - удержать баланс между поддержкой граждан и устойчивостью бюджета. Но пока модель работает: внутреннее производство обеспечивает продовольственную независимость, а социальная политика сглаживает последствия внешних экономических колебаний.</w:t>
      </w:r>
    </w:p>
    <w:p w14:paraId="7C8BE097" w14:textId="77777777" w:rsidR="00CB0D3B" w:rsidRDefault="00CB0D3B" w:rsidP="00CB0D3B">
      <w:hyperlink r:id="rId62" w:history="1">
        <w:r w:rsidRPr="0037462B">
          <w:rPr>
            <w:rStyle w:val="a3"/>
          </w:rPr>
          <w:t>https://www.moneytimes.ru/news/balarussija/111921/</w:t>
        </w:r>
      </w:hyperlink>
      <w:r w:rsidRPr="00824373">
        <w:t xml:space="preserve"> </w:t>
      </w:r>
    </w:p>
    <w:p w14:paraId="1D340C00" w14:textId="77777777" w:rsidR="00400ECE" w:rsidRPr="00CE4BDE" w:rsidRDefault="00400ECE" w:rsidP="00400ECE">
      <w:pPr>
        <w:pStyle w:val="2"/>
      </w:pPr>
      <w:bookmarkStart w:id="206" w:name="_Toc211839371"/>
      <w:bookmarkEnd w:id="203"/>
      <w:r w:rsidRPr="00CE4BDE">
        <w:lastRenderedPageBreak/>
        <w:t>Media.az, 17.10.2025, Когда в Азербайджане изменится пенсионный возраст?</w:t>
      </w:r>
      <w:bookmarkEnd w:id="206"/>
    </w:p>
    <w:p w14:paraId="70BD26DA" w14:textId="77777777" w:rsidR="00400ECE" w:rsidRPr="00CE4BDE" w:rsidRDefault="00400ECE" w:rsidP="0070715F">
      <w:pPr>
        <w:pStyle w:val="3"/>
      </w:pPr>
      <w:bookmarkStart w:id="207" w:name="_Toc211839372"/>
      <w:r w:rsidRPr="00CE4BDE">
        <w:t>В Азербайджане в ближайшей перспективе не планируется повышение пенсионного возраста. Никаких конкретных проектов или предложений по этому вопросу в настоящее время не разрабатывается. Об этом Pravda.az сообщил член парламентского комитета по экономической политике, промышленности и предпринимательству Вугар Байрамов.</w:t>
      </w:r>
      <w:bookmarkEnd w:id="207"/>
    </w:p>
    <w:p w14:paraId="238864A5" w14:textId="77777777" w:rsidR="00400ECE" w:rsidRPr="00CE4BDE" w:rsidRDefault="00400ECE" w:rsidP="00400ECE">
      <w:r w:rsidRPr="00CE4BDE">
        <w:t>Парламентарий подчеркнул, что совершенствование пенсионной системы остается одним из ключевых приоритетов государственной политики, однако акцент делается на иных аспектах реформирования.</w:t>
      </w:r>
    </w:p>
    <w:p w14:paraId="4289D3B3" w14:textId="77777777" w:rsidR="00400ECE" w:rsidRPr="00CE4BDE" w:rsidRDefault="00400ECE" w:rsidP="00400ECE">
      <w:r w:rsidRPr="00CE4BDE">
        <w:t>«Углубление пенсионных реформ, модернизация пенсионного законодательства являются важнейшими направлениями работы правительства. Особое внимание уделяется созданию частных пенсионных фондов и совершенствованию регулирования страхово-пенсионных отношений. Именно в этих областях ожидается интенсификация реформ и принятие новых нормативных актов», - пояснил В.Байрамов.</w:t>
      </w:r>
    </w:p>
    <w:p w14:paraId="3C8B57FD" w14:textId="77777777" w:rsidR="00400ECE" w:rsidRPr="00CE4BDE" w:rsidRDefault="00400ECE" w:rsidP="00400ECE">
      <w:r w:rsidRPr="00CE4BDE">
        <w:t>По его словам, вопросы изменения пенсионного возраста относятся к долгосрочной стратегии развития и не являются первоочередными: «Любые будущие решения будут приниматься с учетом демографической ситуации, динамики страховых выплат и других объективных факторов. На данный момент приоритетными задачами остаются формирование эффективной системы частных пенсионных фондов и дальнейшее совершенствование страховой системы в целом».</w:t>
      </w:r>
    </w:p>
    <w:p w14:paraId="48BB5635" w14:textId="77777777" w:rsidR="00400ECE" w:rsidRPr="00CE4BDE" w:rsidRDefault="00400ECE" w:rsidP="00400ECE">
      <w:r w:rsidRPr="00CE4BDE">
        <w:t>Депутат также отметил, что профильные ведомства - Министерство труда и социальной защиты населения и Министерство финансов - ведут систематическую работу по планированию дальнейшего развития пенсионной системы с учетом фискальных возможностей государства и демографических тенденций.</w:t>
      </w:r>
    </w:p>
    <w:p w14:paraId="55E70C2A" w14:textId="77777777" w:rsidR="004D45E1" w:rsidRPr="00CE4BDE" w:rsidRDefault="00400ECE" w:rsidP="00400ECE">
      <w:hyperlink r:id="rId63" w:history="1">
        <w:r w:rsidRPr="00CE4BDE">
          <w:rPr>
            <w:rStyle w:val="a3"/>
          </w:rPr>
          <w:t>https://media.az/society/kogda-v-azerbajdzhane-izmenitsya-pensionnyj-vozrast-zayavlenie</w:t>
        </w:r>
      </w:hyperlink>
    </w:p>
    <w:p w14:paraId="1BCA8A17" w14:textId="77777777" w:rsidR="009B36C3" w:rsidRPr="00CE4BDE" w:rsidRDefault="009B36C3" w:rsidP="009B36C3">
      <w:pPr>
        <w:pStyle w:val="2"/>
      </w:pPr>
      <w:bookmarkStart w:id="208" w:name="_Toc211839373"/>
      <w:r w:rsidRPr="00CE4BDE">
        <w:t>UPL.UZ, 17.10.2025, Как повышение пенсионного возраста может повлиять на продолжительность жизни людей в Узбекистане?</w:t>
      </w:r>
      <w:bookmarkEnd w:id="208"/>
    </w:p>
    <w:p w14:paraId="44205E3C" w14:textId="77777777" w:rsidR="009B36C3" w:rsidRPr="00CE4BDE" w:rsidRDefault="009B36C3" w:rsidP="0070715F">
      <w:pPr>
        <w:pStyle w:val="3"/>
      </w:pPr>
      <w:bookmarkStart w:id="209" w:name="_Toc211839374"/>
      <w:r w:rsidRPr="00CE4BDE">
        <w:t>В кулуарах власти и на страницах аналитических изданий Узбекистана все активнее обсуждается перспектива повышения пенсионного возраста – мера, рекомендованная рядом международных финансовых институтов. На фоне демографических вызовов, таких как сокращение рождаемости и увеличение числа разводов, страна рискует в обозримом будущем столкнуться с дефицитом трудоспособного населения, что поставит под угрозу стабильность существующей пенсионной системы.</w:t>
      </w:r>
      <w:bookmarkEnd w:id="209"/>
    </w:p>
    <w:p w14:paraId="28CC0162" w14:textId="77777777" w:rsidR="009B36C3" w:rsidRPr="00CE4BDE" w:rsidRDefault="009B36C3" w:rsidP="009B36C3">
      <w:r w:rsidRPr="00CE4BDE">
        <w:t>Дискуссии о необходимости реформы ведутся уже не первый год. Правительство рассматривает различные сценарии, призванные предотвратить надвигающийся кризис. Предлагается, в частности, поэтапное повышение пенсионного возраста для мужчин с 60 до 63 лет и для женщин с 55 до 58 лет. Сторонники реформы указывают, что Узбекистан остается одной из немногих стран на постсоветском пространстве, сохранившей возрастной ценз, установленный еще в советскую эпоху.</w:t>
      </w:r>
    </w:p>
    <w:p w14:paraId="355DE16C" w14:textId="77777777" w:rsidR="009B36C3" w:rsidRPr="00CE4BDE" w:rsidRDefault="009B36C3" w:rsidP="009B36C3">
      <w:r w:rsidRPr="00CE4BDE">
        <w:lastRenderedPageBreak/>
        <w:t>Однако на фоне этих макроэкономических дебатов остро встает вопрос о влиянии возраста выхода на пенсию на продолжительность и качество жизни самих граждан. Исследование, проведенное доктором Эфремом Ченгом на основе данных пенсионных фондов крупных американских корпораций, включая Boeing Aerospace, Lockheed Martin, AT&amp;T и Lucent Technologies, предлагает пищу для размышлений.</w:t>
      </w:r>
    </w:p>
    <w:p w14:paraId="6D9DB763" w14:textId="77777777" w:rsidR="009B36C3" w:rsidRPr="00CE4BDE" w:rsidRDefault="009B36C3" w:rsidP="009B36C3">
      <w:r w:rsidRPr="00CE4BDE">
        <w:t>Результаты этого актуарного анализа, представленные в виде таблицы, демонстрируют обратную корреляцию между возрастом выхода на заслуженный отдых и средней продолжительностью жизни. Так, сотрудники, вышедшие на пенсию в возрасте около 50 лет, в среднем доживали до 86 лет. В то же время те, кто продолжал трудиться до 65 лет, в среднем уходили из жизни в возрасте 66,8 лет. Анализ выплат пенсионных чеков показал, что сотрудники Boeing, отложившие выход на пенсию до 65 лет, получали их в среднем лишь 18 месяцев. Схожая картина наблюдалась и в компании Lockheed, где этот показатель составил 17 месяцев.</w:t>
      </w:r>
    </w:p>
    <w:p w14:paraId="569131EC" w14:textId="77777777" w:rsidR="009B36C3" w:rsidRPr="00CE4BDE" w:rsidRDefault="009B36C3" w:rsidP="009B36C3">
      <w:r w:rsidRPr="00CE4BDE">
        <w:t>Ученые связывают такую тенденцию с накопленным стрессом, с которым стареющий организм справляется все хуже. Хроническое напряжение на рабочем месте может провоцировать развитие серьезных заболеваний, что и приводит к столь быстрой смертности после выхода на пенсию по состоянию здоровья.</w:t>
      </w:r>
    </w:p>
    <w:p w14:paraId="1B350660" w14:textId="77777777" w:rsidR="009B36C3" w:rsidRPr="00CE4BDE" w:rsidRDefault="009B36C3" w:rsidP="009B36C3">
      <w:r w:rsidRPr="00CE4BDE">
        <w:t>Напротив, ранний уход от активной трудовой деятельности, согласно исследованию, способствует долголетию. Люди, выходящие на пенсию до 55 лет, не только живут дольше, в среднем до 80 лет и более, но и отличаются более высоким качеством жизни. Зачастую это связано с лучшим финансовым положением или умением грамотно планировать свою жизнь, карьеру и следить за здоровьем. Это позволяет им не прекращать всякую деятельность, а переходить на неполный рабочий день, посвящать себя хобби или новым проектам, которые приносят удовольствие без излишнего стресса и нервного перенапряжения.</w:t>
      </w:r>
    </w:p>
    <w:p w14:paraId="5C4249F8" w14:textId="77777777" w:rsidR="009B36C3" w:rsidRPr="00CE4BDE" w:rsidRDefault="009B36C3" w:rsidP="009B36C3">
      <w:r w:rsidRPr="00CE4BDE">
        <w:t>Тем не менее, существуют и альтернативные точки зрения. Ряд исследований показывает, что продолжение профессиональной деятельности после 65 лет может, наоборот, положительно сказываться на физическом и психологическом состоянии. Данные Центров по контролю и профилактике заболеваний США (CDC) свидетельствуют, что работающие после 65 лет люди чаще оценивают свое здоровье как хорошее и реже страдают от серьезных недугов. Важными факторами здесь выступают условия труда, финансовая стабильность и общее состояние здоровья человека.</w:t>
      </w:r>
    </w:p>
    <w:p w14:paraId="761C98AA" w14:textId="77777777" w:rsidR="009B36C3" w:rsidRPr="00CE4BDE" w:rsidRDefault="009B36C3" w:rsidP="009B36C3">
      <w:r w:rsidRPr="00CE4BDE">
        <w:t>Пока в Узбекистане окончательное решение о повышении пенсионного возраста не принято, и вопрос находится на стадии широкого общественного обсуждения. Власти намерены запустить специальную платформу для сбора мнений и предложений граждан. Очевидно, что при выработке окончательной стратегии реформирования пенсионной системы необходимо будет учитывать не только экономические выкладки, но и потенциальное влияние реформы на продолжительность и качество жизни будущих поколений пенсионеров.</w:t>
      </w:r>
    </w:p>
    <w:p w14:paraId="4219AF56" w14:textId="77777777" w:rsidR="009B36C3" w:rsidRPr="00CE4BDE" w:rsidRDefault="009B36C3" w:rsidP="009B36C3">
      <w:r w:rsidRPr="00CE4BDE">
        <w:t>Впервые в мире государственная пенсионная система была введена в Германии в 1889 году канцлером Отто фон Бисмарком. Изначально пенсионный возраст был установлен на отметке 70 лет, в то время как средняя продолжительность жизни в стране едва достигала 45 лет.</w:t>
      </w:r>
    </w:p>
    <w:p w14:paraId="6E686090" w14:textId="77777777" w:rsidR="00400ECE" w:rsidRPr="00CE4BDE" w:rsidRDefault="009B36C3" w:rsidP="009B36C3">
      <w:hyperlink r:id="rId64" w:history="1">
        <w:r w:rsidRPr="00CE4BDE">
          <w:rPr>
            <w:rStyle w:val="a3"/>
          </w:rPr>
          <w:t>https://upl.uz/economy/56983-news.html</w:t>
        </w:r>
      </w:hyperlink>
    </w:p>
    <w:p w14:paraId="354D6ADA" w14:textId="77777777" w:rsidR="00123AFE" w:rsidRPr="00CE4BDE" w:rsidRDefault="00123AFE" w:rsidP="00123AFE">
      <w:pPr>
        <w:pStyle w:val="2"/>
      </w:pPr>
      <w:bookmarkStart w:id="210" w:name="_Toc211839375"/>
      <w:r w:rsidRPr="00CE4BDE">
        <w:lastRenderedPageBreak/>
        <w:t>ТАСС, 17.10.2025, "Страна": более 50% жителей Украины получают пенсию менее $120</w:t>
      </w:r>
      <w:bookmarkEnd w:id="210"/>
    </w:p>
    <w:p w14:paraId="7608EE74" w14:textId="77777777" w:rsidR="00123AFE" w:rsidRPr="00CE4BDE" w:rsidRDefault="00123AFE" w:rsidP="0070715F">
      <w:pPr>
        <w:pStyle w:val="3"/>
      </w:pPr>
      <w:bookmarkStart w:id="211" w:name="_Toc211839376"/>
      <w:r w:rsidRPr="00CE4BDE">
        <w:t>Более половины украинских пенсионеров получают в стране пенсию менее $120. Об этом сообщило издание "Страна" со ссылкой на данные Пенсионного фонда Украины.</w:t>
      </w:r>
      <w:bookmarkEnd w:id="211"/>
    </w:p>
    <w:p w14:paraId="4FB0E05C" w14:textId="77777777" w:rsidR="00123AFE" w:rsidRPr="00CE4BDE" w:rsidRDefault="00123AFE" w:rsidP="00123AFE">
      <w:r w:rsidRPr="00CE4BDE">
        <w:t>Согласно инфографике, из более чем 10 млн украинских пенсионеров 55,9% имеют пенсию ниже 5 тыс. гривен, 29,1% - от 5 до 10 тыс. (от $120 до $239) и лишь 15% - выше 10 тыс. гривен (больше $239).</w:t>
      </w:r>
    </w:p>
    <w:p w14:paraId="4F9C0BF4" w14:textId="77777777" w:rsidR="00123AFE" w:rsidRPr="00CE4BDE" w:rsidRDefault="00123AFE" w:rsidP="00123AFE">
      <w:r w:rsidRPr="00CE4BDE">
        <w:t>Отмечается, что средний размер пенсии по стране составляет 6 436 гривен (около $154). В то же время подчеркивается, что самый высокий средний размер пенсии у жителей Киева - 8 848 гривен (примерно $212), а самый минимальный в Тернопольской области на западе Украины - 4 996 гривен (около $119).</w:t>
      </w:r>
    </w:p>
    <w:p w14:paraId="30836403" w14:textId="77777777" w:rsidR="00123AFE" w:rsidRPr="00CE4BDE" w:rsidRDefault="00123AFE" w:rsidP="00123AFE">
      <w:r w:rsidRPr="00CE4BDE">
        <w:t>10 октября глава комитета Верховной рады по вопросам финансов, налоговой и таможенной политики Даниил Гетманцев заявил, что на Украине 7 млн пенсионеров живут за чертой бедности.</w:t>
      </w:r>
    </w:p>
    <w:p w14:paraId="3BA08ECC" w14:textId="77777777" w:rsidR="009B36C3" w:rsidRPr="00CE4BDE" w:rsidRDefault="00123AFE" w:rsidP="00123AFE">
      <w:hyperlink r:id="rId65" w:history="1">
        <w:r w:rsidRPr="00CE4BDE">
          <w:rPr>
            <w:rStyle w:val="a3"/>
          </w:rPr>
          <w:t>https://tass.ru/ekonomika/25381069</w:t>
        </w:r>
      </w:hyperlink>
    </w:p>
    <w:p w14:paraId="1992FB6F" w14:textId="77777777" w:rsidR="00123AFE" w:rsidRPr="00CE4BDE" w:rsidRDefault="00123AFE" w:rsidP="00123AFE"/>
    <w:p w14:paraId="36C48434" w14:textId="77777777" w:rsidR="00111D7C" w:rsidRPr="00CE4BDE" w:rsidRDefault="00111D7C" w:rsidP="00111D7C">
      <w:pPr>
        <w:pStyle w:val="10"/>
      </w:pPr>
      <w:bookmarkStart w:id="212" w:name="_Toc99271715"/>
      <w:bookmarkStart w:id="213" w:name="_Toc99318660"/>
      <w:bookmarkStart w:id="214" w:name="_Toc165991080"/>
      <w:bookmarkStart w:id="215" w:name="_Toc211839377"/>
      <w:r w:rsidRPr="00CE4BDE">
        <w:t>Новости пенсионной отрасли стран дальнего зарубежья</w:t>
      </w:r>
      <w:bookmarkEnd w:id="212"/>
      <w:bookmarkEnd w:id="213"/>
      <w:bookmarkEnd w:id="214"/>
      <w:bookmarkEnd w:id="215"/>
    </w:p>
    <w:p w14:paraId="2C107F2E" w14:textId="77777777" w:rsidR="00123AFE" w:rsidRPr="00CE4BDE" w:rsidRDefault="00123AFE" w:rsidP="00592AF5">
      <w:pPr>
        <w:pStyle w:val="2"/>
      </w:pPr>
      <w:bookmarkStart w:id="216" w:name="_Toc211839378"/>
      <w:r w:rsidRPr="00CE4BDE">
        <w:t xml:space="preserve">Финансы Mail, 17.10.2025, </w:t>
      </w:r>
      <w:r w:rsidR="00592AF5" w:rsidRPr="00CE4BDE">
        <w:t>Пенсионные фонды США потеряли $169 млрд из-за тарифного шока</w:t>
      </w:r>
      <w:bookmarkEnd w:id="216"/>
    </w:p>
    <w:p w14:paraId="0FEBDBB5" w14:textId="77777777" w:rsidR="00123AFE" w:rsidRPr="00CE4BDE" w:rsidRDefault="00123AFE" w:rsidP="0070715F">
      <w:pPr>
        <w:pStyle w:val="3"/>
      </w:pPr>
      <w:bookmarkStart w:id="217" w:name="_Toc211839379"/>
      <w:r w:rsidRPr="00CE4BDE">
        <w:t>25 крупнейших государственных и муниципальных пенсионных инвестиционных фондов США столкнулись с предполагаемыми потерями на сумму 169 миллиардов долларов в стоимости акций после того, как президент страны объявил о введении новых тарифов, пишет Bloomberg.</w:t>
      </w:r>
      <w:bookmarkEnd w:id="217"/>
    </w:p>
    <w:p w14:paraId="665879FB" w14:textId="77777777" w:rsidR="00123AFE" w:rsidRPr="00CE4BDE" w:rsidRDefault="00123AFE" w:rsidP="00123AFE">
      <w:r w:rsidRPr="00CE4BDE">
        <w:t>В результате введения тарифов, объявленных президентом США Дональдом Трампом, крупнейшие пенсионные инвестиционные фонды Соединенных Штатов понесли значительные убытки. Согласно оценкам, 25 ведущих государственных и местных пенсионных фондов потеряли в совокупности порядка 169 миллиардов долларов из стоимости своих публичных акций.</w:t>
      </w:r>
    </w:p>
    <w:p w14:paraId="6B4C7A1B" w14:textId="77777777" w:rsidR="00123AFE" w:rsidRPr="00CE4BDE" w:rsidRDefault="00123AFE" w:rsidP="00123AFE">
      <w:r w:rsidRPr="00CE4BDE">
        <w:t>Эти потери были зафиксированы в течение четырех торговых сессий, проходивших с 3 по 8 апреля. По информации, предоставленной Bloomberg Equable Institute — двухпартийной некоммерческой организацией из Нью-Йорка, специализирующейся на пенсионных исследованиях, общие убытки фондов за весь год составили приблизительно 249 миллиардов долларов.</w:t>
      </w:r>
    </w:p>
    <w:p w14:paraId="6FF55B89" w14:textId="77777777" w:rsidR="00123AFE" w:rsidRPr="00CE4BDE" w:rsidRDefault="00123AFE" w:rsidP="00123AFE">
      <w:r w:rsidRPr="00CE4BDE">
        <w:t xml:space="preserve">Как отмечают аналитики института, реальная сумма потерь для всей государственной пенсионной системы в США, вероятно, окажется еще выше. В своем анализе организация сосредоточилась на ряде крупнейших инвестиционных фондов, управляющих активами, куда входят средства от нескольких пенсионных планов. «Шок на финансовом рынке последних дней — это именно тот негативный сценарий, который </w:t>
      </w:r>
      <w:r w:rsidRPr="00CE4BDE">
        <w:lastRenderedPageBreak/>
        <w:t>должен вызывать беспокойство у уязвимых пенсионных фондов», — подчеркивается в отчете.</w:t>
      </w:r>
    </w:p>
    <w:p w14:paraId="32C58F2E" w14:textId="77777777" w:rsidR="00123AFE" w:rsidRPr="00CE4BDE" w:rsidRDefault="00123AFE" w:rsidP="00123AFE">
      <w:r w:rsidRPr="00CE4BDE">
        <w:t>Кроме того, Equable Institute предостерегает: помимо прямых убытков, связанных с инвестиционными портфелями, государственные и местные пенсионные фонды могут столкнуться с дополнительными трудностями. Если повышение тарифов спровоцирует длительную экономическую рецессию, денежные потоки в фонды могут существенно сократиться в ближайшие годы.</w:t>
      </w:r>
    </w:p>
    <w:p w14:paraId="6012ADA7" w14:textId="77777777" w:rsidR="00123AFE" w:rsidRPr="00CE4BDE" w:rsidRDefault="00123AFE" w:rsidP="00123AFE">
      <w:r w:rsidRPr="00CE4BDE">
        <w:t>В докладе также содержится прогноз стоимости публичных акций пенсионных фондов на основе данных о портфелях по состоянию на 8 апреля. Для расчета использовался индекс S&amp;P 500 как бенчмарк. При этом методология анализа не фиксирует точные изменения инвестиционных позиций, произошедшие в первом квартале, а также не рассматривает конкретные стратегии пенсионных фондов в отношении публичных активов. Однако в отчете подчеркивается, что выбранный метод демонстрирует 99%-ную точность при оценке изменений в активах государственных пенсионных планов.</w:t>
      </w:r>
    </w:p>
    <w:p w14:paraId="479CC69F" w14:textId="77777777" w:rsidR="00123AFE" w:rsidRPr="00CE4BDE" w:rsidRDefault="00123AFE" w:rsidP="00123AFE">
      <w:hyperlink r:id="rId66" w:history="1">
        <w:r w:rsidRPr="00CE4BDE">
          <w:rPr>
            <w:rStyle w:val="a3"/>
          </w:rPr>
          <w:t>https://finance.mail.ru/article/pensionnye-fondy-ssha-poteryali-169-mlrd-iz-za-tarifnogo-shoka-65680698/</w:t>
        </w:r>
      </w:hyperlink>
      <w:r w:rsidRPr="00CE4BDE">
        <w:t xml:space="preserve"> </w:t>
      </w:r>
    </w:p>
    <w:p w14:paraId="647C8B44" w14:textId="77777777" w:rsidR="007338DA" w:rsidRPr="00CE4BDE" w:rsidRDefault="007338DA" w:rsidP="007338DA">
      <w:pPr>
        <w:pStyle w:val="2"/>
      </w:pPr>
      <w:bookmarkStart w:id="218" w:name="_Toc211839380"/>
      <w:r w:rsidRPr="00CE4BDE">
        <w:t>OKX, 17.10.2025, Как биткоин-ETF меняют пенсионные инвестиции: ключевые тенденции и инсайты</w:t>
      </w:r>
      <w:bookmarkEnd w:id="218"/>
    </w:p>
    <w:p w14:paraId="18F790D0" w14:textId="77777777" w:rsidR="007338DA" w:rsidRPr="00CE4BDE" w:rsidRDefault="007338DA" w:rsidP="0070715F">
      <w:pPr>
        <w:pStyle w:val="3"/>
      </w:pPr>
      <w:bookmarkStart w:id="219" w:name="_Toc211839381"/>
      <w:r w:rsidRPr="00CE4BDE">
        <w:t>Биткоин-ETF становятся краеугольным камнем для институциональных инвесторов, включая пенсионные фонды, стремящихся диверсифицировать свои портфели. С увеличением вложений в цифровые активы на уровне государственных пенсионных систем, таких как Мичиган и Висконсин, роль биткоин-ETF в пенсионном планировании приобретает всё большее значение. В этой статье рассматриваются тенденции, регуляторные изменения и последствия использования биткоин-ETF в пенсионных инвестициях, а также предоставляются инсайты об их растущем принятии.</w:t>
      </w:r>
      <w:bookmarkEnd w:id="219"/>
    </w:p>
    <w:p w14:paraId="6C7B3E9F" w14:textId="77777777" w:rsidR="007338DA" w:rsidRPr="00CE4BDE" w:rsidRDefault="007338DA" w:rsidP="007338DA">
      <w:r w:rsidRPr="00CE4BDE">
        <w:t>Почему пенсионные фонды обращаются к биткоин-ETF</w:t>
      </w:r>
    </w:p>
    <w:p w14:paraId="4F1E4967" w14:textId="77777777" w:rsidR="007338DA" w:rsidRPr="00CE4BDE" w:rsidRDefault="007338DA" w:rsidP="007338DA">
      <w:r w:rsidRPr="00CE4BDE">
        <w:t>Институциональные инвесторы, особенно пенсионные фонды, всё чаще выделяют ресурсы на биткоин-ETF. Этот сдвиг отражает растущее доверие к цифровым активам как к легитимному классу инвестиций. Примеры включают:</w:t>
      </w:r>
    </w:p>
    <w:p w14:paraId="57F2E722" w14:textId="77777777" w:rsidR="007338DA" w:rsidRPr="00CE4BDE" w:rsidRDefault="007338DA" w:rsidP="007338DA">
      <w:r w:rsidRPr="00CE4BDE">
        <w:t>Пенсионная система штата Мичиган (SMRS): Недавно утроила свои вложения в ARK 21Shares Bitcoin ETF (ARKB) до 300,000 акций, стоимостью около $11,3 млн.</w:t>
      </w:r>
    </w:p>
    <w:p w14:paraId="1C99E0B7" w14:textId="77777777" w:rsidR="007338DA" w:rsidRPr="00CE4BDE" w:rsidRDefault="007338DA" w:rsidP="007338DA">
      <w:r w:rsidRPr="00CE4BDE">
        <w:t>Инвестиционный совет штата Висконсин: Владеет более 6 миллионами акций BlackRock’s iShares Bitcoin Trust (IBIT), стоимостью $387,3 млн.</w:t>
      </w:r>
    </w:p>
    <w:p w14:paraId="564E8C65" w14:textId="77777777" w:rsidR="007338DA" w:rsidRPr="00CE4BDE" w:rsidRDefault="007338DA" w:rsidP="007338DA">
      <w:r w:rsidRPr="00CE4BDE">
        <w:t>Эти инвестиции подчеркивают осторожный, но целенаправленный подход пенсионных фондов к интеграции биткоин-ETF в свои портфели, что сигнализирует о более широком тренде институционального принятия.</w:t>
      </w:r>
    </w:p>
    <w:p w14:paraId="1E6CD636" w14:textId="77777777" w:rsidR="007338DA" w:rsidRPr="00CE4BDE" w:rsidRDefault="007338DA" w:rsidP="007338DA">
      <w:r w:rsidRPr="00CE4BDE">
        <w:t>Влияние одобрения SEC на биткоин-ETF</w:t>
      </w:r>
    </w:p>
    <w:p w14:paraId="50628F16" w14:textId="77777777" w:rsidR="007338DA" w:rsidRPr="00CE4BDE" w:rsidRDefault="007338DA" w:rsidP="007338DA">
      <w:r w:rsidRPr="00CE4BDE">
        <w:lastRenderedPageBreak/>
        <w:t>Комиссия по ценным бумагам и биржам США (SEC) одобрила биткоин-ETF в январе 2024 года, что стало поворотным моментом для институциональных инвесторов. Этот регуляторный шаг:</w:t>
      </w:r>
    </w:p>
    <w:p w14:paraId="7018250B" w14:textId="77777777" w:rsidR="007338DA" w:rsidRPr="00CE4BDE" w:rsidRDefault="007338DA" w:rsidP="007338DA">
      <w:r w:rsidRPr="00CE4BDE">
        <w:t>Упростил доступ: Способствовал рекордным притокам в биткоин-ETF, с совокупными притоками, достигшими $53,65 млрд, несмотря на недавние чистые оттоки в размере $1,4 млрд за четыре дня.</w:t>
      </w:r>
    </w:p>
    <w:p w14:paraId="6951FFF8" w14:textId="77777777" w:rsidR="007338DA" w:rsidRPr="00CE4BDE" w:rsidRDefault="007338DA" w:rsidP="007338DA">
      <w:r w:rsidRPr="00CE4BDE">
        <w:t>Повысил доверие: Укрепил репутацию биткоина как легитимного класса активов, побуждая больше пенсионных фондов исследовать его потенциал.</w:t>
      </w:r>
    </w:p>
    <w:p w14:paraId="09D5B95E" w14:textId="77777777" w:rsidR="007338DA" w:rsidRPr="00CE4BDE" w:rsidRDefault="007338DA" w:rsidP="007338DA">
      <w:r w:rsidRPr="00CE4BDE">
        <w:t>Решение SEC обеспечило столь необходимую ясность, стимулируя принятие среди институциональных игроков, включая государственные пенсионные системы.</w:t>
      </w:r>
    </w:p>
    <w:p w14:paraId="673510AE" w14:textId="77777777" w:rsidR="007338DA" w:rsidRPr="00CE4BDE" w:rsidRDefault="007338DA" w:rsidP="007338DA">
      <w:r w:rsidRPr="00CE4BDE">
        <w:t>Кейсы: Пенсионные фонды Мичигана и Висконсина</w:t>
      </w:r>
    </w:p>
    <w:p w14:paraId="79CDD2A0" w14:textId="77777777" w:rsidR="007338DA" w:rsidRPr="00CE4BDE" w:rsidRDefault="007338DA" w:rsidP="007338DA">
      <w:r w:rsidRPr="00CE4BDE">
        <w:t>Государственные пенсионные фонды в Мичигане и Висконсине являются примерами растущего принятия биткоин-ETF:</w:t>
      </w:r>
    </w:p>
    <w:p w14:paraId="68164826" w14:textId="77777777" w:rsidR="007338DA" w:rsidRPr="00CE4BDE" w:rsidRDefault="007338DA" w:rsidP="007338DA">
      <w:r w:rsidRPr="00CE4BDE">
        <w:t>Пенсионная система штата Мичиган (SMRS): Помимо своих вложений в ARKB, SMRS владеет 460,000 акциями Grayscale Ethereum Trust (ETHE), стоимостью $9,6 млн. Этот диверсифицированный подход подчеркивает осторожное, но растущее доверие Мичигана к цифровым активам.</w:t>
      </w:r>
    </w:p>
    <w:p w14:paraId="39DAB5BE" w14:textId="77777777" w:rsidR="007338DA" w:rsidRPr="00CE4BDE" w:rsidRDefault="007338DA" w:rsidP="007338DA">
      <w:r w:rsidRPr="00CE4BDE">
        <w:t>Инвестиционный совет штата Висконсин: С более чем $387,3 млн, вложенными в BlackRock’s iShares Bitcoin Trust, пенсионный фонд Висконсина демонстрирует более агрессивную позицию в отношении биткоин-ETF.</w:t>
      </w:r>
    </w:p>
    <w:p w14:paraId="167B0EFF" w14:textId="77777777" w:rsidR="007338DA" w:rsidRPr="00CE4BDE" w:rsidRDefault="007338DA" w:rsidP="007338DA">
      <w:r w:rsidRPr="00CE4BDE">
        <w:t>Эти примеры отражают более широкий тренд институционального доверия к долгосрочному потенциалу цифровых активов.</w:t>
      </w:r>
    </w:p>
    <w:p w14:paraId="09FAFF5E" w14:textId="77777777" w:rsidR="007338DA" w:rsidRPr="00CE4BDE" w:rsidRDefault="007338DA" w:rsidP="007338DA">
      <w:r w:rsidRPr="00CE4BDE">
        <w:t>Преимущества биткоин-ETF для пенсионных портфелей</w:t>
      </w:r>
    </w:p>
    <w:p w14:paraId="7D236B7F" w14:textId="77777777" w:rsidR="007338DA" w:rsidRPr="00CE4BDE" w:rsidRDefault="007338DA" w:rsidP="007338DA">
      <w:r w:rsidRPr="00CE4BDE">
        <w:t>Биткоин-ETF предлагают несколько преимуществ для пенсионных фондов, стремящихся диверсифицировать свои портфели:</w:t>
      </w:r>
    </w:p>
    <w:p w14:paraId="52DFE9BC" w14:textId="77777777" w:rsidR="007338DA" w:rsidRPr="00CE4BDE" w:rsidRDefault="007338DA" w:rsidP="007338DA">
      <w:r w:rsidRPr="00CE4BDE">
        <w:t>Защита от инфляции: Ограниченное предложение биткоина делает его привлекательным инструментом защиты от инфляции, что является ключевой задачей для долгосрочных инвесторов.</w:t>
      </w:r>
    </w:p>
    <w:p w14:paraId="7316C236" w14:textId="77777777" w:rsidR="007338DA" w:rsidRPr="00CE4BDE" w:rsidRDefault="007338DA" w:rsidP="007338DA">
      <w:r w:rsidRPr="00CE4BDE">
        <w:t>Простота доступа: ETF предоставляют регулируемый и простой способ получить доступ к биткоину без сложностей прямого владения.</w:t>
      </w:r>
    </w:p>
    <w:p w14:paraId="4B25878E" w14:textId="77777777" w:rsidR="007338DA" w:rsidRPr="00CE4BDE" w:rsidRDefault="007338DA" w:rsidP="007338DA">
      <w:r w:rsidRPr="00CE4BDE">
        <w:t>Диверсификация портфеля: Включение биткоин-ETF может снизить зависимость от традиционных классов активов, потенциально улучшая общую производительность портфеля.</w:t>
      </w:r>
    </w:p>
    <w:p w14:paraId="79CE28D3" w14:textId="77777777" w:rsidR="007338DA" w:rsidRPr="00CE4BDE" w:rsidRDefault="007338DA" w:rsidP="007338DA">
      <w:r w:rsidRPr="00CE4BDE">
        <w:t>Однако пенсионные фонды также должны учитывать риски, такие как волатильность рынка и регуляторная неопределенность, при интеграции биткоин-ETF в свои стратегии.</w:t>
      </w:r>
    </w:p>
    <w:p w14:paraId="75012979" w14:textId="77777777" w:rsidR="007338DA" w:rsidRPr="00CE4BDE" w:rsidRDefault="007338DA" w:rsidP="007338DA">
      <w:r w:rsidRPr="00CE4BDE">
        <w:t>Законодательные и политические изменения, поддерживающие биткоин-ETF</w:t>
      </w:r>
    </w:p>
    <w:p w14:paraId="48A10CDB" w14:textId="77777777" w:rsidR="007338DA" w:rsidRPr="00CE4BDE" w:rsidRDefault="007338DA" w:rsidP="007338DA">
      <w:r w:rsidRPr="00CE4BDE">
        <w:t>Государственные и федеральные политики всё чаще признают роль цифровых активов в пенсионном планировании:</w:t>
      </w:r>
    </w:p>
    <w:p w14:paraId="6576F7D0" w14:textId="77777777" w:rsidR="007338DA" w:rsidRPr="00CE4BDE" w:rsidRDefault="007338DA" w:rsidP="007338DA">
      <w:r w:rsidRPr="00CE4BDE">
        <w:lastRenderedPageBreak/>
        <w:t>Флорида: Предложенное законодательство направлено на то, чтобы позволить государственным фондам выделять ресурсы на цифровые активы, рассматривая биткоин как потенциальный инструмент защиты от инфляции.</w:t>
      </w:r>
    </w:p>
    <w:p w14:paraId="200DC0A1" w14:textId="77777777" w:rsidR="007338DA" w:rsidRPr="00CE4BDE" w:rsidRDefault="007338DA" w:rsidP="007338DA">
      <w:r w:rsidRPr="00CE4BDE">
        <w:t>Федеральные инициативы: Недавние федеральные политики поощряют интеграцию цифровых активов в пенсионные планы, включая 401(k), что дополнительно стимулирует институциональный интерес к крипто-ETF.</w:t>
      </w:r>
    </w:p>
    <w:p w14:paraId="4AA3A0B4" w14:textId="77777777" w:rsidR="007338DA" w:rsidRPr="00CE4BDE" w:rsidRDefault="007338DA" w:rsidP="007338DA">
      <w:r w:rsidRPr="00CE4BDE">
        <w:t>Эти изменения подчеркивают растущее признание цифровых активов как легитимного компонента пенсионных портфелей.</w:t>
      </w:r>
    </w:p>
    <w:p w14:paraId="0258E66C" w14:textId="77777777" w:rsidR="007338DA" w:rsidRPr="00CE4BDE" w:rsidRDefault="007338DA" w:rsidP="007338DA">
      <w:r w:rsidRPr="00CE4BDE">
        <w:t>Роль кредитных и обратных крипто-ETF</w:t>
      </w:r>
    </w:p>
    <w:p w14:paraId="278C6639" w14:textId="77777777" w:rsidR="007338DA" w:rsidRPr="00CE4BDE" w:rsidRDefault="007338DA" w:rsidP="007338DA">
      <w:r w:rsidRPr="00CE4BDE">
        <w:t>Хотя традиционные биткоин-ETF набирают популярность, кредитные и обратные крипто-ETF появляются как нишевые варианты. Эти высокорисковые, высокодоходные продукты предназначены для краткосрочных трейдеров, а не для долгосрочных инвесторов. Из-за их волатильности пенсионные фонды вряд ли примут эти инструменты, но их существование подчеркивает эволюцию инвестиционных опций в криптовалюте.</w:t>
      </w:r>
    </w:p>
    <w:p w14:paraId="503A59E5" w14:textId="77777777" w:rsidR="007338DA" w:rsidRPr="00CE4BDE" w:rsidRDefault="007338DA" w:rsidP="007338DA">
      <w:r w:rsidRPr="00CE4BDE">
        <w:t>Прогнозы роста цены биткоина и институциональных потоков</w:t>
      </w:r>
    </w:p>
    <w:p w14:paraId="69979815" w14:textId="77777777" w:rsidR="007338DA" w:rsidRPr="00CE4BDE" w:rsidRDefault="007338DA" w:rsidP="007338DA">
      <w:r w:rsidRPr="00CE4BDE">
        <w:t>Ожидается, что институциональное принятие биткоин-ETF значительно повлияет на траекторию цены биткоина. Например, Standard Chartered Bank прогнозирует, что институциональные потоки могут поднять цену биткоина до $200,000 к концу 2025 года. Хотя это предположение, такие прогнозы подчеркивают потенциальное влияние пенсионных фондов и других институциональных игроков на рынок криптовалют.</w:t>
      </w:r>
    </w:p>
    <w:p w14:paraId="77B23B10" w14:textId="77777777" w:rsidR="007338DA" w:rsidRPr="00CE4BDE" w:rsidRDefault="007338DA" w:rsidP="007338DA">
      <w:r w:rsidRPr="00CE4BDE">
        <w:t>Заключение: Будущее биткоин-ETF в пенсионных инвестициях</w:t>
      </w:r>
    </w:p>
    <w:p w14:paraId="0B90C210" w14:textId="77777777" w:rsidR="007338DA" w:rsidRPr="00CE4BDE" w:rsidRDefault="007338DA" w:rsidP="007338DA">
      <w:r w:rsidRPr="00CE4BDE">
        <w:t>Интеграция биткоин-ETF в пенсионные фонды знаменует собой трансформационный сдвиг в институциональных инвестиционных стратегиях. С растущим принятием, регуляторной поддержкой и потенциалом долгосрочного роста стоимости биткоин-ETF готовы стать краеугольным камнем пенсионных портфелей. Однако инвесторы должны оставаться бдительными в отношении связанных рисков, включая волатильность рынка и изменения в регулировании.</w:t>
      </w:r>
    </w:p>
    <w:p w14:paraId="4B718CFE" w14:textId="77777777" w:rsidR="007338DA" w:rsidRPr="00CE4BDE" w:rsidRDefault="007338DA" w:rsidP="007338DA">
      <w:r w:rsidRPr="00CE4BDE">
        <w:t>По мере развития ландшафта биткоин-ETF, вероятно, будут играть всё более значимую роль в пенсионных инвестициях, предлагая как возможности, так и вызовы для институциональных инвесторов. Оставаясь информированными и принимая сбалансированный подход, пенсионные фонды могут использовать потенциал биткоин-ETF для улучшения своих долгосрочных инвестиционных стратегий.</w:t>
      </w:r>
    </w:p>
    <w:p w14:paraId="5E3ADA6B" w14:textId="77777777" w:rsidR="007338DA" w:rsidRPr="00CE4BDE" w:rsidRDefault="007338DA" w:rsidP="007338DA">
      <w:hyperlink r:id="rId67" w:history="1">
        <w:r w:rsidRPr="00CE4BDE">
          <w:rPr>
            <w:rStyle w:val="a3"/>
          </w:rPr>
          <w:t>https://www.okx.com/ru/learn/bitcoin-etfs-pension-investments-trends</w:t>
        </w:r>
      </w:hyperlink>
      <w:r w:rsidRPr="00CE4BDE">
        <w:t xml:space="preserve"> </w:t>
      </w:r>
    </w:p>
    <w:p w14:paraId="12DA152A" w14:textId="77777777" w:rsidR="00A673EC" w:rsidRPr="00CE4BDE" w:rsidRDefault="00A673EC" w:rsidP="00A673EC">
      <w:pPr>
        <w:pStyle w:val="2"/>
      </w:pPr>
      <w:bookmarkStart w:id="220" w:name="_Toc211839382"/>
      <w:bookmarkEnd w:id="161"/>
      <w:r w:rsidRPr="00CE4BDE">
        <w:lastRenderedPageBreak/>
        <w:t>ТАСС, 17.10.2025, Politico: Евросоюз хотят принудить к пенсионным реформам</w:t>
      </w:r>
      <w:bookmarkEnd w:id="220"/>
    </w:p>
    <w:p w14:paraId="536A9B03" w14:textId="77777777" w:rsidR="00A673EC" w:rsidRPr="00CE4BDE" w:rsidRDefault="00A673EC" w:rsidP="0070715F">
      <w:pPr>
        <w:pStyle w:val="3"/>
      </w:pPr>
      <w:bookmarkStart w:id="221" w:name="_Toc211839383"/>
      <w:r w:rsidRPr="00CE4BDE">
        <w:t>Еврокомиссия хочет обязать страны-члены проводить пенсионные реформы, в случае невыполнения ее рекомендаций национальные правительства не смогут в полном объеме претендовать на бюджетное финансирование из Брюсселя. Об этом пишет издание Politico со ссылкой на источники.</w:t>
      </w:r>
      <w:bookmarkEnd w:id="221"/>
    </w:p>
    <w:p w14:paraId="3BC9A91E" w14:textId="77777777" w:rsidR="00A673EC" w:rsidRPr="00CE4BDE" w:rsidRDefault="00A673EC" w:rsidP="00A673EC">
      <w:r w:rsidRPr="00CE4BDE">
        <w:t>ЕК готовит новый бюджет объединения на 2028-2034 годы, его объем может составить 2 трлн. Брюссель периодически использует бюджетные ассигнования для стимулирования определенных реформ в странах-членах, для этого ЕК формирует по мере необходимости индивидуальные рекомендации для конкретных стран.</w:t>
      </w:r>
    </w:p>
    <w:p w14:paraId="4269B45F" w14:textId="77777777" w:rsidR="00A673EC" w:rsidRPr="00CE4BDE" w:rsidRDefault="00A673EC" w:rsidP="00A673EC">
      <w:r w:rsidRPr="00CE4BDE">
        <w:t>По данным Politico, в этот раз рекомендации могут быть нацелены на национальные пенсионные системы, которые из-за старения населения и низкой рождаемости могут оказаться «парализованы» из-за высокого долгового бремени у ряда национальных правительств. «Работа Еврокомиссии заключается в том, чтобы помогать делать сложную работу. Инструмент индивидуальных страновых рекомендаций подходит для этого», - сказал изданию высокопоставленный чиновник ЕК.</w:t>
      </w:r>
    </w:p>
    <w:p w14:paraId="6C397D7F" w14:textId="77777777" w:rsidR="00A673EC" w:rsidRPr="00CE4BDE" w:rsidRDefault="00A673EC" w:rsidP="00A673EC">
      <w:r w:rsidRPr="00CE4BDE">
        <w:t>Со ссылкой на данные за 2023 год издание поясняет, что 80% пенсионеров в ЕС живут исключительно за счет государственной пенсии. В результате каждый пятый житель объединения в возрасте старше 65 лет живет на грани бедности, это соответствует 18,5 млн человек. ЕК не будет предписывать размер пенсионных выплат или возраст выхода на пенсию, но хочет, чтобы страны-члены создавали обширные системы частных пенсионных накоплений по аналогии с США.</w:t>
      </w:r>
    </w:p>
    <w:p w14:paraId="74905AEF" w14:textId="77777777" w:rsidR="00A673EC" w:rsidRPr="00CE4BDE" w:rsidRDefault="00A673EC" w:rsidP="00A673EC">
      <w:r w:rsidRPr="00CE4BDE">
        <w:t>В странах ЕС скептически относятся к таким планам. Издание отмечает, что увязка бюджетного финансирования с такой острой политической проблемой «рискует навлечь катастрофу на национальные правительства, особенно с учетом того, что в демократиях наиболее лояльные избиратели - граждане старше 50 лет». «Пенсионную реформу нельзя купить, это будет ударом в солнечное сплетение по идее демократии», - сказал неназванный замминистра финансов одной из стран - членов ЕС. Его коллега из другой страны сказал, что крайне сомневается, что «кто-то будет делать это (проводить реформы - прим. ТАСС)».</w:t>
      </w:r>
    </w:p>
    <w:p w14:paraId="60FD6EF2" w14:textId="77777777" w:rsidR="00A673EC" w:rsidRPr="00CE4BDE" w:rsidRDefault="00A673EC" w:rsidP="00A673EC">
      <w:r w:rsidRPr="00CE4BDE">
        <w:t>Издание отмечает, что пенсионные реформы в ЕС регулярно приводят к масштабным протестам. Во Франции такая реформа вовсе стала одной из причин масштабного политического кризиса, из-за которого страна сменила за два года нескольких премьер-министров, а теперь, чтобы избежать дальнейшего ухудшения ситуации, приостановила реформу. По данным Politico, заморозка реформы будет стоить бюджету Франции 400 млн в год.</w:t>
      </w:r>
    </w:p>
    <w:p w14:paraId="759617F2" w14:textId="77777777" w:rsidR="00CA32BC" w:rsidRPr="00CE4BDE" w:rsidRDefault="00A673EC" w:rsidP="00A673EC">
      <w:hyperlink r:id="rId68" w:history="1">
        <w:r w:rsidRPr="00CE4BDE">
          <w:rPr>
            <w:rStyle w:val="a3"/>
          </w:rPr>
          <w:t>https://tass.ru/mezhdunarodnaya-panorama/25374353</w:t>
        </w:r>
      </w:hyperlink>
    </w:p>
    <w:p w14:paraId="1A219D8C" w14:textId="77777777" w:rsidR="007338DA" w:rsidRPr="00CE4BDE" w:rsidRDefault="007338DA" w:rsidP="007338DA">
      <w:pPr>
        <w:pStyle w:val="2"/>
      </w:pPr>
      <w:bookmarkStart w:id="222" w:name="_Toc211839384"/>
      <w:r w:rsidRPr="00CE4BDE">
        <w:lastRenderedPageBreak/>
        <w:t>ВФокусе Mail, 17.10.2025, Сто тысяч зумеров вышли на протесты против пенсионной реформы в Перу</w:t>
      </w:r>
      <w:bookmarkEnd w:id="222"/>
    </w:p>
    <w:p w14:paraId="16A5B670" w14:textId="77777777" w:rsidR="007338DA" w:rsidRPr="00CE4BDE" w:rsidRDefault="007338DA" w:rsidP="0070715F">
      <w:pPr>
        <w:pStyle w:val="3"/>
      </w:pPr>
      <w:bookmarkStart w:id="223" w:name="_Toc211839385"/>
      <w:r w:rsidRPr="00CE4BDE">
        <w:t>В Перу продолжается недовольство действием властей. Недавно протестовали и объявляли бойкот водители, теперь же на демонстрацию вышли молодые люди. Зумеры были недовольны пенсионной реформой, которая среди прочего предполагает введение обязательного взноса в Пенсионный фонд для самозанятых.</w:t>
      </w:r>
      <w:bookmarkEnd w:id="223"/>
    </w:p>
    <w:p w14:paraId="6E54B177" w14:textId="77777777" w:rsidR="007338DA" w:rsidRPr="00CE4BDE" w:rsidRDefault="007338DA" w:rsidP="007338DA">
      <w:r w:rsidRPr="00CE4BDE">
        <w:t>На улицы столицы вышли около ста тысяч парней и девушек, которые скандировали лозунги против нового закона. Однако довольно быстро молодые люди переключились на критику коррупции и преступности в стране.</w:t>
      </w:r>
    </w:p>
    <w:p w14:paraId="422906B6" w14:textId="77777777" w:rsidR="007338DA" w:rsidRPr="00CE4BDE" w:rsidRDefault="007338DA" w:rsidP="007338DA">
      <w:r w:rsidRPr="00CE4BDE">
        <w:t>Около здания Конгресса в Лиме начались столкновения демонстрантов с полицией — правоохранители применили слезоточивый газ, зумеры ответили камнями и фейерверками. Столкновения привели к гибели человека, также 122 пострадали и 11 были задержаны.</w:t>
      </w:r>
    </w:p>
    <w:p w14:paraId="3AF33DEC" w14:textId="77777777" w:rsidR="007338DA" w:rsidRPr="00CE4BDE" w:rsidRDefault="007338DA" w:rsidP="007338DA">
      <w:r w:rsidRPr="00CE4BDE">
        <w:t>В городе же планируют вводить чрезвычайное положение.</w:t>
      </w:r>
    </w:p>
    <w:p w14:paraId="209B5D5B" w14:textId="77777777" w:rsidR="00A673EC" w:rsidRPr="00CE4BDE" w:rsidRDefault="007338DA" w:rsidP="007338DA">
      <w:hyperlink r:id="rId69" w:history="1">
        <w:r w:rsidRPr="00CE4BDE">
          <w:rPr>
            <w:rStyle w:val="a3"/>
          </w:rPr>
          <w:t>https://vfokuse.mail.ru/article/sto-tysyach-zumerov-vyshli-na-protesty-protiv-pensionnoj-reformy-v-peru-68347465/</w:t>
        </w:r>
      </w:hyperlink>
    </w:p>
    <w:p w14:paraId="03591EA4" w14:textId="77777777" w:rsidR="004F4357" w:rsidRDefault="004F4357" w:rsidP="004F4357">
      <w:pPr>
        <w:pStyle w:val="2"/>
      </w:pPr>
      <w:bookmarkStart w:id="224" w:name="_Toc211839386"/>
      <w:r>
        <w:t>Румыния сегодня, 20.10.2025</w:t>
      </w:r>
      <w:r w:rsidRPr="004F4357">
        <w:t xml:space="preserve">, </w:t>
      </w:r>
      <w:r>
        <w:t>Реформа пенсий магистратов может вызвать кризис в коалиции</w:t>
      </w:r>
      <w:bookmarkEnd w:id="224"/>
    </w:p>
    <w:p w14:paraId="0CF91DFF" w14:textId="77777777" w:rsidR="004F4357" w:rsidRDefault="004F4357" w:rsidP="004F4357">
      <w:pPr>
        <w:pStyle w:val="3"/>
      </w:pPr>
      <w:bookmarkStart w:id="225" w:name="_Toc211839387"/>
      <w:r>
        <w:t>Председатель UDMR, Келе мен Хунор, выразил опасения, что вердикт Конституционного суда о реформе пенсий магистратов может вызвать напряжение в коалиции, хотя не ожидает отставки премьера Илие Болояна.</w:t>
      </w:r>
      <w:bookmarkEnd w:id="225"/>
      <w:r>
        <w:t xml:space="preserve"> </w:t>
      </w:r>
    </w:p>
    <w:p w14:paraId="4C007DC0" w14:textId="77777777" w:rsidR="004F4357" w:rsidRDefault="004F4357" w:rsidP="004F4357">
      <w:r>
        <w:t xml:space="preserve">В интервью на Antena 3 CNN он отметил, что отказ в принятии закона будет означать моральные проблемы для правительства, а не юридические или политические. Хунор подчеркнул необходимость справедливого управления, особенно в условиях бюджетного дефицита. </w:t>
      </w:r>
    </w:p>
    <w:p w14:paraId="49E51ED8" w14:textId="77777777" w:rsidR="004F4357" w:rsidRDefault="004F4357" w:rsidP="004F4357">
      <w:r>
        <w:t xml:space="preserve">Он добавил, что возможный негативный вердикт суда приведет к обсуждению в коалиции, хотя он не хочет спекулировать на эту тему. По его мнению, правительство сохраняет свою юридическую легитимность, но моральная легитимность может быть под угрозой из-за отсутствия серьезных реформ. Конституционный суд должен вынести решение по этому вопросу в понедельник. Закон, находящийся на рассмотрении, включает в себя меры по ограничению пенсий и изменению пенсионного возраста. </w:t>
      </w:r>
    </w:p>
    <w:p w14:paraId="75DD141D" w14:textId="77777777" w:rsidR="004F4357" w:rsidRDefault="004F4357" w:rsidP="004F4357">
      <w:r>
        <w:t>Ранее суд откладывал решение дважды, и его итог будет решающим для дальнейших реформ в системе специальных пенсий.</w:t>
      </w:r>
    </w:p>
    <w:p w14:paraId="4F4FDFA8" w14:textId="07BA8DF6" w:rsidR="00CA32BC" w:rsidRPr="0090779C" w:rsidRDefault="004F4357" w:rsidP="00CA32BC">
      <w:hyperlink r:id="rId70" w:history="1">
        <w:r w:rsidRPr="001F642D">
          <w:rPr>
            <w:rStyle w:val="a3"/>
          </w:rPr>
          <w:t>https://romania-today.ru/news/different/2025/10/20/eforma-pensiy-magistratov-mozhet-vyzvat-krizis-v-koalicii</w:t>
        </w:r>
      </w:hyperlink>
      <w:r w:rsidRPr="004F4357">
        <w:t xml:space="preserve"> </w:t>
      </w:r>
    </w:p>
    <w:sectPr w:rsidR="00CA32BC" w:rsidRPr="0090779C" w:rsidSect="00B01BEA">
      <w:headerReference w:type="default" r:id="rId71"/>
      <w:footerReference w:type="default" r:id="rId7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AF6F" w14:textId="77777777" w:rsidR="00BE40B3" w:rsidRDefault="00BE40B3">
      <w:r>
        <w:separator/>
      </w:r>
    </w:p>
  </w:endnote>
  <w:endnote w:type="continuationSeparator" w:id="0">
    <w:p w14:paraId="7958FF10" w14:textId="77777777" w:rsidR="00BE40B3" w:rsidRDefault="00B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E59E" w14:textId="77777777" w:rsidR="00550548" w:rsidRPr="00D64E5C" w:rsidRDefault="00550548"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8C17E3" w:rsidRPr="008C17E3">
      <w:rPr>
        <w:rFonts w:ascii="Cambria" w:hAnsi="Cambria"/>
        <w:b/>
        <w:noProof/>
      </w:rPr>
      <w:t>4</w:t>
    </w:r>
    <w:r w:rsidRPr="00CB47BF">
      <w:rPr>
        <w:b/>
      </w:rPr>
      <w:fldChar w:fldCharType="end"/>
    </w:r>
  </w:p>
  <w:p w14:paraId="36DBA5E2" w14:textId="77777777" w:rsidR="00550548" w:rsidRPr="00D15988" w:rsidRDefault="00550548"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A76B" w14:textId="77777777" w:rsidR="00BE40B3" w:rsidRDefault="00BE40B3">
      <w:r>
        <w:separator/>
      </w:r>
    </w:p>
  </w:footnote>
  <w:footnote w:type="continuationSeparator" w:id="0">
    <w:p w14:paraId="78F13E38" w14:textId="77777777" w:rsidR="00BE40B3" w:rsidRDefault="00BE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734B" w14:textId="49D3247A" w:rsidR="00550548" w:rsidRDefault="00B84C9A"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1EA5BB1E" wp14:editId="2BDFF552">
              <wp:simplePos x="0" y="0"/>
              <wp:positionH relativeFrom="column">
                <wp:posOffset>1619250</wp:posOffset>
              </wp:positionH>
              <wp:positionV relativeFrom="paragraph">
                <wp:posOffset>-173990</wp:posOffset>
              </wp:positionV>
              <wp:extent cx="2395220" cy="396875"/>
              <wp:effectExtent l="0" t="6985" r="5080" b="5715"/>
              <wp:wrapNone/>
              <wp:docPr id="53571400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AA4966" w14:textId="77777777" w:rsidR="00550548" w:rsidRPr="000C041B" w:rsidRDefault="00550548" w:rsidP="00122493">
                          <w:pPr>
                            <w:ind w:right="423"/>
                            <w:jc w:val="center"/>
                            <w:rPr>
                              <w:rFonts w:cs="Arial"/>
                              <w:b/>
                              <w:color w:val="EEECE1"/>
                              <w:sz w:val="6"/>
                              <w:szCs w:val="6"/>
                            </w:rPr>
                          </w:pPr>
                          <w:r w:rsidRPr="000C041B">
                            <w:rPr>
                              <w:rFonts w:cs="Arial"/>
                              <w:b/>
                              <w:color w:val="EEECE1"/>
                              <w:sz w:val="6"/>
                              <w:szCs w:val="6"/>
                            </w:rPr>
                            <w:t xml:space="preserve">        </w:t>
                          </w:r>
                        </w:p>
                        <w:p w14:paraId="15CEB05D" w14:textId="77777777" w:rsidR="00550548" w:rsidRPr="00D15988" w:rsidRDefault="0055054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35509F40" w14:textId="77777777" w:rsidR="00550548" w:rsidRPr="007336C7" w:rsidRDefault="00550548" w:rsidP="00122493">
                          <w:pPr>
                            <w:ind w:right="423"/>
                            <w:rPr>
                              <w:rFonts w:cs="Arial"/>
                            </w:rPr>
                          </w:pPr>
                        </w:p>
                        <w:p w14:paraId="70FA2E51" w14:textId="77777777" w:rsidR="00550548" w:rsidRPr="00267F53" w:rsidRDefault="00550548"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5BB1E"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EAA4966" w14:textId="77777777" w:rsidR="00550548" w:rsidRPr="000C041B" w:rsidRDefault="00550548" w:rsidP="00122493">
                    <w:pPr>
                      <w:ind w:right="423"/>
                      <w:jc w:val="center"/>
                      <w:rPr>
                        <w:rFonts w:cs="Arial"/>
                        <w:b/>
                        <w:color w:val="EEECE1"/>
                        <w:sz w:val="6"/>
                        <w:szCs w:val="6"/>
                      </w:rPr>
                    </w:pPr>
                    <w:r w:rsidRPr="000C041B">
                      <w:rPr>
                        <w:rFonts w:cs="Arial"/>
                        <w:b/>
                        <w:color w:val="EEECE1"/>
                        <w:sz w:val="6"/>
                        <w:szCs w:val="6"/>
                      </w:rPr>
                      <w:t xml:space="preserve">        </w:t>
                    </w:r>
                  </w:p>
                  <w:p w14:paraId="15CEB05D" w14:textId="77777777" w:rsidR="00550548" w:rsidRPr="00D15988" w:rsidRDefault="0055054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35509F40" w14:textId="77777777" w:rsidR="00550548" w:rsidRPr="007336C7" w:rsidRDefault="00550548" w:rsidP="00122493">
                    <w:pPr>
                      <w:ind w:right="423"/>
                      <w:rPr>
                        <w:rFonts w:cs="Arial"/>
                      </w:rPr>
                    </w:pPr>
                  </w:p>
                  <w:p w14:paraId="70FA2E51" w14:textId="77777777" w:rsidR="00550548" w:rsidRPr="00267F53" w:rsidRDefault="00550548" w:rsidP="00122493"/>
                </w:txbxContent>
              </v:textbox>
            </v:roundrect>
          </w:pict>
        </mc:Fallback>
      </mc:AlternateContent>
    </w:r>
    <w:r w:rsidR="00550548">
      <w:t xml:space="preserve">             </w:t>
    </w:r>
  </w:p>
  <w:p w14:paraId="025CB973" w14:textId="7882705B" w:rsidR="00550548" w:rsidRDefault="00550548" w:rsidP="00122493">
    <w:pPr>
      <w:tabs>
        <w:tab w:val="left" w:pos="555"/>
        <w:tab w:val="right" w:pos="9071"/>
      </w:tabs>
      <w:jc w:val="center"/>
    </w:pPr>
    <w:r>
      <w:tab/>
    </w:r>
    <w:r>
      <w:tab/>
    </w:r>
    <w:r w:rsidR="00B84C9A">
      <w:rPr>
        <w:noProof/>
      </w:rPr>
      <w:drawing>
        <wp:inline distT="0" distB="0" distL="0" distR="0" wp14:anchorId="57082618" wp14:editId="7FE7BE74">
          <wp:extent cx="218122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280107">
    <w:abstractNumId w:val="25"/>
  </w:num>
  <w:num w:numId="2" w16cid:durableId="70396419">
    <w:abstractNumId w:val="12"/>
  </w:num>
  <w:num w:numId="3" w16cid:durableId="1726948842">
    <w:abstractNumId w:val="27"/>
  </w:num>
  <w:num w:numId="4" w16cid:durableId="327445006">
    <w:abstractNumId w:val="17"/>
  </w:num>
  <w:num w:numId="5" w16cid:durableId="1564296972">
    <w:abstractNumId w:val="18"/>
  </w:num>
  <w:num w:numId="6" w16cid:durableId="9750651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2160">
    <w:abstractNumId w:val="24"/>
  </w:num>
  <w:num w:numId="8" w16cid:durableId="1383018312">
    <w:abstractNumId w:val="21"/>
  </w:num>
  <w:num w:numId="9" w16cid:durableId="17145759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29953">
    <w:abstractNumId w:val="16"/>
  </w:num>
  <w:num w:numId="11" w16cid:durableId="273251510">
    <w:abstractNumId w:val="15"/>
  </w:num>
  <w:num w:numId="12" w16cid:durableId="1813131409">
    <w:abstractNumId w:val="10"/>
  </w:num>
  <w:num w:numId="13" w16cid:durableId="2070228350">
    <w:abstractNumId w:val="9"/>
  </w:num>
  <w:num w:numId="14" w16cid:durableId="292178072">
    <w:abstractNumId w:val="7"/>
  </w:num>
  <w:num w:numId="15" w16cid:durableId="911696249">
    <w:abstractNumId w:val="6"/>
  </w:num>
  <w:num w:numId="16" w16cid:durableId="1286039039">
    <w:abstractNumId w:val="5"/>
  </w:num>
  <w:num w:numId="17" w16cid:durableId="1013530248">
    <w:abstractNumId w:val="4"/>
  </w:num>
  <w:num w:numId="18" w16cid:durableId="848522999">
    <w:abstractNumId w:val="8"/>
  </w:num>
  <w:num w:numId="19" w16cid:durableId="222176105">
    <w:abstractNumId w:val="3"/>
  </w:num>
  <w:num w:numId="20" w16cid:durableId="484248638">
    <w:abstractNumId w:val="2"/>
  </w:num>
  <w:num w:numId="21" w16cid:durableId="836386307">
    <w:abstractNumId w:val="1"/>
  </w:num>
  <w:num w:numId="22" w16cid:durableId="1918048963">
    <w:abstractNumId w:val="0"/>
  </w:num>
  <w:num w:numId="23" w16cid:durableId="45035420">
    <w:abstractNumId w:val="19"/>
  </w:num>
  <w:num w:numId="24" w16cid:durableId="1459450172">
    <w:abstractNumId w:val="26"/>
  </w:num>
  <w:num w:numId="25" w16cid:durableId="1604339011">
    <w:abstractNumId w:val="20"/>
  </w:num>
  <w:num w:numId="26" w16cid:durableId="1958561557">
    <w:abstractNumId w:val="13"/>
  </w:num>
  <w:num w:numId="27" w16cid:durableId="958606000">
    <w:abstractNumId w:val="11"/>
  </w:num>
  <w:num w:numId="28" w16cid:durableId="1324160174">
    <w:abstractNumId w:val="22"/>
  </w:num>
  <w:num w:numId="29" w16cid:durableId="1444837561">
    <w:abstractNumId w:val="23"/>
  </w:num>
  <w:num w:numId="30" w16cid:durableId="45765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62D"/>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5E3F"/>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8CB"/>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526"/>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AFE"/>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A55"/>
    <w:rsid w:val="00146C09"/>
    <w:rsid w:val="00147648"/>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AD"/>
    <w:rsid w:val="001774EC"/>
    <w:rsid w:val="00177E8E"/>
    <w:rsid w:val="0018074F"/>
    <w:rsid w:val="00180BB2"/>
    <w:rsid w:val="00181145"/>
    <w:rsid w:val="00181696"/>
    <w:rsid w:val="00181882"/>
    <w:rsid w:val="00181EE7"/>
    <w:rsid w:val="001821CF"/>
    <w:rsid w:val="0018235D"/>
    <w:rsid w:val="001831DB"/>
    <w:rsid w:val="00183319"/>
    <w:rsid w:val="00183377"/>
    <w:rsid w:val="001837A1"/>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BBC"/>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27ED6"/>
    <w:rsid w:val="00330942"/>
    <w:rsid w:val="00330C1E"/>
    <w:rsid w:val="00330EBD"/>
    <w:rsid w:val="00331B49"/>
    <w:rsid w:val="00331FF6"/>
    <w:rsid w:val="0033218B"/>
    <w:rsid w:val="0033428D"/>
    <w:rsid w:val="003347FD"/>
    <w:rsid w:val="00335313"/>
    <w:rsid w:val="00335830"/>
    <w:rsid w:val="00335B70"/>
    <w:rsid w:val="00337FB2"/>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2CE"/>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D41"/>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ECE"/>
    <w:rsid w:val="00400F6F"/>
    <w:rsid w:val="00401040"/>
    <w:rsid w:val="0040108E"/>
    <w:rsid w:val="00401E4D"/>
    <w:rsid w:val="00402DC9"/>
    <w:rsid w:val="004031F5"/>
    <w:rsid w:val="004037BC"/>
    <w:rsid w:val="00404585"/>
    <w:rsid w:val="004046A0"/>
    <w:rsid w:val="00404CA8"/>
    <w:rsid w:val="00404F0D"/>
    <w:rsid w:val="00404F6B"/>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35A4"/>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294"/>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B58"/>
    <w:rsid w:val="00465696"/>
    <w:rsid w:val="004669D2"/>
    <w:rsid w:val="00466BAF"/>
    <w:rsid w:val="00467661"/>
    <w:rsid w:val="00467B05"/>
    <w:rsid w:val="00470431"/>
    <w:rsid w:val="0047169D"/>
    <w:rsid w:val="00471AD7"/>
    <w:rsid w:val="0047317E"/>
    <w:rsid w:val="00473CBE"/>
    <w:rsid w:val="00474494"/>
    <w:rsid w:val="00474D0B"/>
    <w:rsid w:val="00474EB5"/>
    <w:rsid w:val="00474FCC"/>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322"/>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C65EC"/>
    <w:rsid w:val="004D0208"/>
    <w:rsid w:val="004D0C80"/>
    <w:rsid w:val="004D0D17"/>
    <w:rsid w:val="004D1386"/>
    <w:rsid w:val="004D1395"/>
    <w:rsid w:val="004D1C82"/>
    <w:rsid w:val="004D22BB"/>
    <w:rsid w:val="004D2C5A"/>
    <w:rsid w:val="004D3D11"/>
    <w:rsid w:val="004D45E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357"/>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76B"/>
    <w:rsid w:val="00544A0B"/>
    <w:rsid w:val="00545926"/>
    <w:rsid w:val="00546523"/>
    <w:rsid w:val="00547976"/>
    <w:rsid w:val="00547E01"/>
    <w:rsid w:val="00550548"/>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0CE"/>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2AF5"/>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6F5"/>
    <w:rsid w:val="005A37F6"/>
    <w:rsid w:val="005A3813"/>
    <w:rsid w:val="005A4023"/>
    <w:rsid w:val="005A61EE"/>
    <w:rsid w:val="005A62AE"/>
    <w:rsid w:val="005A77FD"/>
    <w:rsid w:val="005A7969"/>
    <w:rsid w:val="005A7B27"/>
    <w:rsid w:val="005B0549"/>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70B"/>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1108"/>
    <w:rsid w:val="0062216D"/>
    <w:rsid w:val="00622CF0"/>
    <w:rsid w:val="006242A5"/>
    <w:rsid w:val="0062492E"/>
    <w:rsid w:val="0062508C"/>
    <w:rsid w:val="0062541E"/>
    <w:rsid w:val="00625501"/>
    <w:rsid w:val="00625794"/>
    <w:rsid w:val="006267C5"/>
    <w:rsid w:val="006271BA"/>
    <w:rsid w:val="006279D5"/>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15F"/>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38DA"/>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C5"/>
    <w:rsid w:val="007548DB"/>
    <w:rsid w:val="007551A2"/>
    <w:rsid w:val="00755ECE"/>
    <w:rsid w:val="00756019"/>
    <w:rsid w:val="0075681E"/>
    <w:rsid w:val="007573B6"/>
    <w:rsid w:val="00757E4F"/>
    <w:rsid w:val="0076139D"/>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7D78"/>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775"/>
    <w:rsid w:val="00781A1A"/>
    <w:rsid w:val="00782D2F"/>
    <w:rsid w:val="0078306E"/>
    <w:rsid w:val="00783F82"/>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AB"/>
    <w:rsid w:val="007C3CF2"/>
    <w:rsid w:val="007C3FD8"/>
    <w:rsid w:val="007C45F4"/>
    <w:rsid w:val="007C4979"/>
    <w:rsid w:val="007C4C14"/>
    <w:rsid w:val="007C5B21"/>
    <w:rsid w:val="007C5BC8"/>
    <w:rsid w:val="007C6353"/>
    <w:rsid w:val="007C6970"/>
    <w:rsid w:val="007C6FF4"/>
    <w:rsid w:val="007C73D5"/>
    <w:rsid w:val="007C7ABC"/>
    <w:rsid w:val="007D0828"/>
    <w:rsid w:val="007D0ADA"/>
    <w:rsid w:val="007D0DB2"/>
    <w:rsid w:val="007D14D9"/>
    <w:rsid w:val="007D1B05"/>
    <w:rsid w:val="007D2F43"/>
    <w:rsid w:val="007D3060"/>
    <w:rsid w:val="007D379C"/>
    <w:rsid w:val="007D4350"/>
    <w:rsid w:val="007D4691"/>
    <w:rsid w:val="007D4C6C"/>
    <w:rsid w:val="007D4E00"/>
    <w:rsid w:val="007D523B"/>
    <w:rsid w:val="007D5753"/>
    <w:rsid w:val="007D602B"/>
    <w:rsid w:val="007D61E0"/>
    <w:rsid w:val="007D64D1"/>
    <w:rsid w:val="007D64FC"/>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373"/>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57F"/>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17E3"/>
    <w:rsid w:val="008C2243"/>
    <w:rsid w:val="008C27CD"/>
    <w:rsid w:val="008C2ECF"/>
    <w:rsid w:val="008C3470"/>
    <w:rsid w:val="008C3493"/>
    <w:rsid w:val="008C403F"/>
    <w:rsid w:val="008C43F2"/>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A9E"/>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2C34"/>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210"/>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6C3"/>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4C27"/>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3EC"/>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8BD"/>
    <w:rsid w:val="00AD6B14"/>
    <w:rsid w:val="00AD7AD4"/>
    <w:rsid w:val="00AE03E0"/>
    <w:rsid w:val="00AE04A0"/>
    <w:rsid w:val="00AE054E"/>
    <w:rsid w:val="00AE085F"/>
    <w:rsid w:val="00AE228E"/>
    <w:rsid w:val="00AE2472"/>
    <w:rsid w:val="00AE2483"/>
    <w:rsid w:val="00AE2748"/>
    <w:rsid w:val="00AE2AC1"/>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175A"/>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C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40B3"/>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2834"/>
    <w:rsid w:val="00C939F8"/>
    <w:rsid w:val="00C94B53"/>
    <w:rsid w:val="00C9582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D3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96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BDE"/>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23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084"/>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32"/>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35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54D"/>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3C66"/>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D3"/>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CBD"/>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9C6"/>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46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0750"/>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3B8F4"/>
  <w15:docId w15:val="{5B8226F4-FE0D-5141-BD07-3C42498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E14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5847">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34926464">
      <w:bodyDiv w:val="1"/>
      <w:marLeft w:val="0"/>
      <w:marRight w:val="0"/>
      <w:marTop w:val="0"/>
      <w:marBottom w:val="0"/>
      <w:divBdr>
        <w:top w:val="none" w:sz="0" w:space="0" w:color="auto"/>
        <w:left w:val="none" w:sz="0" w:space="0" w:color="auto"/>
        <w:bottom w:val="none" w:sz="0" w:space="0" w:color="auto"/>
        <w:right w:val="none" w:sz="0" w:space="0" w:color="auto"/>
      </w:divBdr>
      <w:divsChild>
        <w:div w:id="1385713414">
          <w:marLeft w:val="0"/>
          <w:marRight w:val="0"/>
          <w:marTop w:val="0"/>
          <w:marBottom w:val="240"/>
          <w:divBdr>
            <w:top w:val="none" w:sz="0" w:space="0" w:color="auto"/>
            <w:left w:val="none" w:sz="0" w:space="0" w:color="auto"/>
            <w:bottom w:val="none" w:sz="0" w:space="0" w:color="auto"/>
            <w:right w:val="none" w:sz="0" w:space="0" w:color="auto"/>
          </w:divBdr>
        </w:div>
        <w:div w:id="1066954087">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 w:id="779375059">
          <w:blockQuote w:val="1"/>
          <w:marLeft w:val="720"/>
          <w:marRight w:val="720"/>
          <w:marTop w:val="100"/>
          <w:marBottom w:val="100"/>
          <w:divBdr>
            <w:top w:val="single" w:sz="18" w:space="0" w:color="F7F7F7"/>
            <w:left w:val="none" w:sz="0" w:space="0" w:color="auto"/>
            <w:bottom w:val="single" w:sz="18" w:space="0" w:color="F7F7F7"/>
            <w:right w:val="none" w:sz="0" w:space="0" w:color="auto"/>
          </w:divBdr>
          <w:divsChild>
            <w:div w:id="683164751">
              <w:marLeft w:val="0"/>
              <w:marRight w:val="0"/>
              <w:marTop w:val="0"/>
              <w:marBottom w:val="0"/>
              <w:divBdr>
                <w:top w:val="none" w:sz="0" w:space="0" w:color="auto"/>
                <w:left w:val="none" w:sz="0" w:space="0" w:color="auto"/>
                <w:bottom w:val="none" w:sz="0" w:space="0" w:color="auto"/>
                <w:right w:val="none" w:sz="0" w:space="0" w:color="auto"/>
              </w:divBdr>
            </w:div>
          </w:divsChild>
        </w:div>
        <w:div w:id="547690177">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 w:id="78647259">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 w:id="1173257375">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70064760">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36795787">
      <w:bodyDiv w:val="1"/>
      <w:marLeft w:val="0"/>
      <w:marRight w:val="0"/>
      <w:marTop w:val="0"/>
      <w:marBottom w:val="0"/>
      <w:divBdr>
        <w:top w:val="none" w:sz="0" w:space="0" w:color="auto"/>
        <w:left w:val="none" w:sz="0" w:space="0" w:color="auto"/>
        <w:bottom w:val="none" w:sz="0" w:space="0" w:color="auto"/>
        <w:right w:val="none" w:sz="0" w:space="0" w:color="auto"/>
      </w:divBdr>
      <w:divsChild>
        <w:div w:id="1100105197">
          <w:marLeft w:val="0"/>
          <w:marRight w:val="0"/>
          <w:marTop w:val="0"/>
          <w:marBottom w:val="120"/>
          <w:divBdr>
            <w:top w:val="none" w:sz="0" w:space="0" w:color="auto"/>
            <w:left w:val="none" w:sz="0" w:space="0" w:color="auto"/>
            <w:bottom w:val="none" w:sz="0" w:space="0" w:color="auto"/>
            <w:right w:val="none" w:sz="0" w:space="0" w:color="auto"/>
          </w:divBdr>
          <w:divsChild>
            <w:div w:id="1610355051">
              <w:marLeft w:val="0"/>
              <w:marRight w:val="0"/>
              <w:marTop w:val="0"/>
              <w:marBottom w:val="0"/>
              <w:divBdr>
                <w:top w:val="none" w:sz="0" w:space="0" w:color="auto"/>
                <w:left w:val="none" w:sz="0" w:space="0" w:color="auto"/>
                <w:bottom w:val="none" w:sz="0" w:space="0" w:color="auto"/>
                <w:right w:val="none" w:sz="0" w:space="0" w:color="auto"/>
              </w:divBdr>
            </w:div>
          </w:divsChild>
        </w:div>
        <w:div w:id="731972717">
          <w:marLeft w:val="0"/>
          <w:marRight w:val="0"/>
          <w:marTop w:val="0"/>
          <w:marBottom w:val="0"/>
          <w:divBdr>
            <w:top w:val="none" w:sz="0" w:space="0" w:color="auto"/>
            <w:left w:val="none" w:sz="0" w:space="0" w:color="auto"/>
            <w:bottom w:val="none" w:sz="0" w:space="0" w:color="auto"/>
            <w:right w:val="none" w:sz="0" w:space="0" w:color="auto"/>
          </w:divBdr>
        </w:div>
        <w:div w:id="36246354">
          <w:marLeft w:val="0"/>
          <w:marRight w:val="0"/>
          <w:marTop w:val="0"/>
          <w:marBottom w:val="360"/>
          <w:divBdr>
            <w:top w:val="none" w:sz="0" w:space="0" w:color="auto"/>
            <w:left w:val="none" w:sz="0" w:space="0" w:color="auto"/>
            <w:bottom w:val="none" w:sz="0" w:space="0" w:color="auto"/>
            <w:right w:val="none" w:sz="0" w:space="0" w:color="auto"/>
          </w:divBdr>
          <w:divsChild>
            <w:div w:id="1418213790">
              <w:marLeft w:val="0"/>
              <w:marRight w:val="0"/>
              <w:marTop w:val="0"/>
              <w:marBottom w:val="0"/>
              <w:divBdr>
                <w:top w:val="none" w:sz="0" w:space="0" w:color="auto"/>
                <w:left w:val="none" w:sz="0" w:space="0" w:color="auto"/>
                <w:bottom w:val="none" w:sz="0" w:space="0" w:color="auto"/>
                <w:right w:val="none" w:sz="0" w:space="0" w:color="auto"/>
              </w:divBdr>
            </w:div>
          </w:divsChild>
        </w:div>
        <w:div w:id="1943223432">
          <w:marLeft w:val="0"/>
          <w:marRight w:val="0"/>
          <w:marTop w:val="0"/>
          <w:marBottom w:val="0"/>
          <w:divBdr>
            <w:top w:val="none" w:sz="0" w:space="0" w:color="auto"/>
            <w:left w:val="none" w:sz="0" w:space="0" w:color="auto"/>
            <w:bottom w:val="none" w:sz="0" w:space="0" w:color="auto"/>
            <w:right w:val="none" w:sz="0" w:space="0" w:color="auto"/>
          </w:divBdr>
          <w:divsChild>
            <w:div w:id="941647492">
              <w:marLeft w:val="0"/>
              <w:marRight w:val="0"/>
              <w:marTop w:val="0"/>
              <w:marBottom w:val="0"/>
              <w:divBdr>
                <w:top w:val="none" w:sz="0" w:space="0" w:color="auto"/>
                <w:left w:val="none" w:sz="0" w:space="0" w:color="auto"/>
                <w:bottom w:val="none" w:sz="0" w:space="0" w:color="auto"/>
                <w:right w:val="none" w:sz="0" w:space="0" w:color="auto"/>
              </w:divBdr>
              <w:divsChild>
                <w:div w:id="1317563608">
                  <w:marLeft w:val="0"/>
                  <w:marRight w:val="0"/>
                  <w:marTop w:val="0"/>
                  <w:marBottom w:val="480"/>
                  <w:divBdr>
                    <w:top w:val="none" w:sz="0" w:space="0" w:color="auto"/>
                    <w:left w:val="none" w:sz="0" w:space="0" w:color="auto"/>
                    <w:bottom w:val="none" w:sz="0" w:space="0" w:color="auto"/>
                    <w:right w:val="none" w:sz="0" w:space="0" w:color="auto"/>
                  </w:divBdr>
                  <w:divsChild>
                    <w:div w:id="926689398">
                      <w:marLeft w:val="0"/>
                      <w:marRight w:val="0"/>
                      <w:marTop w:val="0"/>
                      <w:marBottom w:val="0"/>
                      <w:divBdr>
                        <w:top w:val="none" w:sz="0" w:space="0" w:color="auto"/>
                        <w:left w:val="none" w:sz="0" w:space="0" w:color="auto"/>
                        <w:bottom w:val="none" w:sz="0" w:space="0" w:color="auto"/>
                        <w:right w:val="none" w:sz="0" w:space="0" w:color="auto"/>
                      </w:divBdr>
                      <w:divsChild>
                        <w:div w:id="946811272">
                          <w:marLeft w:val="0"/>
                          <w:marRight w:val="0"/>
                          <w:marTop w:val="0"/>
                          <w:marBottom w:val="120"/>
                          <w:divBdr>
                            <w:top w:val="none" w:sz="0" w:space="0" w:color="auto"/>
                            <w:left w:val="none" w:sz="0" w:space="0" w:color="auto"/>
                            <w:bottom w:val="none" w:sz="0" w:space="0" w:color="auto"/>
                            <w:right w:val="none" w:sz="0" w:space="0" w:color="auto"/>
                          </w:divBdr>
                          <w:divsChild>
                            <w:div w:id="242033458">
                              <w:marLeft w:val="0"/>
                              <w:marRight w:val="0"/>
                              <w:marTop w:val="0"/>
                              <w:marBottom w:val="0"/>
                              <w:divBdr>
                                <w:top w:val="none" w:sz="0" w:space="0" w:color="auto"/>
                                <w:left w:val="none" w:sz="0" w:space="0" w:color="auto"/>
                                <w:bottom w:val="none" w:sz="0" w:space="0" w:color="auto"/>
                                <w:right w:val="none" w:sz="0" w:space="0" w:color="auto"/>
                              </w:divBdr>
                              <w:divsChild>
                                <w:div w:id="784540731">
                                  <w:marLeft w:val="0"/>
                                  <w:marRight w:val="0"/>
                                  <w:marTop w:val="0"/>
                                  <w:marBottom w:val="0"/>
                                  <w:divBdr>
                                    <w:top w:val="none" w:sz="0" w:space="0" w:color="auto"/>
                                    <w:left w:val="none" w:sz="0" w:space="0" w:color="auto"/>
                                    <w:bottom w:val="none" w:sz="0" w:space="0" w:color="auto"/>
                                    <w:right w:val="none" w:sz="0" w:space="0" w:color="auto"/>
                                  </w:divBdr>
                                  <w:divsChild>
                                    <w:div w:id="530147523">
                                      <w:marLeft w:val="0"/>
                                      <w:marRight w:val="0"/>
                                      <w:marTop w:val="0"/>
                                      <w:marBottom w:val="0"/>
                                      <w:divBdr>
                                        <w:top w:val="none" w:sz="0" w:space="0" w:color="auto"/>
                                        <w:left w:val="none" w:sz="0" w:space="0" w:color="auto"/>
                                        <w:bottom w:val="none" w:sz="0" w:space="0" w:color="auto"/>
                                        <w:right w:val="none" w:sz="0" w:space="0" w:color="auto"/>
                                      </w:divBdr>
                                      <w:divsChild>
                                        <w:div w:id="8192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31156">
                          <w:marLeft w:val="0"/>
                          <w:marRight w:val="0"/>
                          <w:marTop w:val="0"/>
                          <w:marBottom w:val="0"/>
                          <w:divBdr>
                            <w:top w:val="none" w:sz="0" w:space="0" w:color="auto"/>
                            <w:left w:val="none" w:sz="0" w:space="0" w:color="auto"/>
                            <w:bottom w:val="none" w:sz="0" w:space="0" w:color="auto"/>
                            <w:right w:val="none" w:sz="0" w:space="0" w:color="auto"/>
                          </w:divBdr>
                          <w:divsChild>
                            <w:div w:id="1203787168">
                              <w:marLeft w:val="0"/>
                              <w:marRight w:val="0"/>
                              <w:marTop w:val="0"/>
                              <w:marBottom w:val="0"/>
                              <w:divBdr>
                                <w:top w:val="none" w:sz="0" w:space="0" w:color="auto"/>
                                <w:left w:val="none" w:sz="0" w:space="0" w:color="auto"/>
                                <w:bottom w:val="none" w:sz="0" w:space="0" w:color="auto"/>
                                <w:right w:val="none" w:sz="0" w:space="0" w:color="auto"/>
                              </w:divBdr>
                            </w:div>
                            <w:div w:id="1167332346">
                              <w:marLeft w:val="0"/>
                              <w:marRight w:val="0"/>
                              <w:marTop w:val="120"/>
                              <w:marBottom w:val="0"/>
                              <w:divBdr>
                                <w:top w:val="none" w:sz="0" w:space="0" w:color="auto"/>
                                <w:left w:val="none" w:sz="0" w:space="0" w:color="auto"/>
                                <w:bottom w:val="none" w:sz="0" w:space="0" w:color="auto"/>
                                <w:right w:val="none" w:sz="0" w:space="0" w:color="auto"/>
                              </w:divBdr>
                              <w:divsChild>
                                <w:div w:id="1512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8877">
                  <w:marLeft w:val="0"/>
                  <w:marRight w:val="0"/>
                  <w:marTop w:val="0"/>
                  <w:marBottom w:val="480"/>
                  <w:divBdr>
                    <w:top w:val="none" w:sz="0" w:space="0" w:color="auto"/>
                    <w:left w:val="none" w:sz="0" w:space="0" w:color="auto"/>
                    <w:bottom w:val="none" w:sz="0" w:space="0" w:color="auto"/>
                    <w:right w:val="none" w:sz="0" w:space="0" w:color="auto"/>
                  </w:divBdr>
                </w:div>
                <w:div w:id="46807150">
                  <w:marLeft w:val="0"/>
                  <w:marRight w:val="0"/>
                  <w:marTop w:val="0"/>
                  <w:marBottom w:val="240"/>
                  <w:divBdr>
                    <w:top w:val="none" w:sz="0" w:space="0" w:color="auto"/>
                    <w:left w:val="none" w:sz="0" w:space="0" w:color="auto"/>
                    <w:bottom w:val="none" w:sz="0" w:space="0" w:color="auto"/>
                    <w:right w:val="none" w:sz="0" w:space="0" w:color="auto"/>
                  </w:divBdr>
                </w:div>
                <w:div w:id="1940486149">
                  <w:marLeft w:val="0"/>
                  <w:marRight w:val="0"/>
                  <w:marTop w:val="0"/>
                  <w:marBottom w:val="480"/>
                  <w:divBdr>
                    <w:top w:val="none" w:sz="0" w:space="0" w:color="auto"/>
                    <w:left w:val="none" w:sz="0" w:space="0" w:color="auto"/>
                    <w:bottom w:val="none" w:sz="0" w:space="0" w:color="auto"/>
                    <w:right w:val="none" w:sz="0" w:space="0" w:color="auto"/>
                  </w:divBdr>
                </w:div>
                <w:div w:id="196704492">
                  <w:marLeft w:val="0"/>
                  <w:marRight w:val="0"/>
                  <w:marTop w:val="0"/>
                  <w:marBottom w:val="480"/>
                  <w:divBdr>
                    <w:top w:val="none" w:sz="0" w:space="0" w:color="auto"/>
                    <w:left w:val="none" w:sz="0" w:space="0" w:color="auto"/>
                    <w:bottom w:val="none" w:sz="0" w:space="0" w:color="auto"/>
                    <w:right w:val="none" w:sz="0" w:space="0" w:color="auto"/>
                  </w:divBdr>
                </w:div>
                <w:div w:id="704065330">
                  <w:marLeft w:val="0"/>
                  <w:marRight w:val="0"/>
                  <w:marTop w:val="0"/>
                  <w:marBottom w:val="480"/>
                  <w:divBdr>
                    <w:top w:val="none" w:sz="0" w:space="0" w:color="auto"/>
                    <w:left w:val="none" w:sz="0" w:space="0" w:color="auto"/>
                    <w:bottom w:val="none" w:sz="0" w:space="0" w:color="auto"/>
                    <w:right w:val="none" w:sz="0" w:space="0" w:color="auto"/>
                  </w:divBdr>
                  <w:divsChild>
                    <w:div w:id="57048100">
                      <w:marLeft w:val="0"/>
                      <w:marRight w:val="0"/>
                      <w:marTop w:val="0"/>
                      <w:marBottom w:val="0"/>
                      <w:divBdr>
                        <w:top w:val="none" w:sz="0" w:space="0" w:color="auto"/>
                        <w:left w:val="none" w:sz="0" w:space="0" w:color="auto"/>
                        <w:bottom w:val="none" w:sz="0" w:space="0" w:color="auto"/>
                        <w:right w:val="none" w:sz="0" w:space="0" w:color="auto"/>
                      </w:divBdr>
                      <w:divsChild>
                        <w:div w:id="668679127">
                          <w:marLeft w:val="0"/>
                          <w:marRight w:val="0"/>
                          <w:marTop w:val="0"/>
                          <w:marBottom w:val="120"/>
                          <w:divBdr>
                            <w:top w:val="none" w:sz="0" w:space="0" w:color="auto"/>
                            <w:left w:val="none" w:sz="0" w:space="0" w:color="auto"/>
                            <w:bottom w:val="none" w:sz="0" w:space="0" w:color="auto"/>
                            <w:right w:val="none" w:sz="0" w:space="0" w:color="auto"/>
                          </w:divBdr>
                          <w:divsChild>
                            <w:div w:id="1781098281">
                              <w:marLeft w:val="0"/>
                              <w:marRight w:val="0"/>
                              <w:marTop w:val="0"/>
                              <w:marBottom w:val="0"/>
                              <w:divBdr>
                                <w:top w:val="none" w:sz="0" w:space="0" w:color="auto"/>
                                <w:left w:val="none" w:sz="0" w:space="0" w:color="auto"/>
                                <w:bottom w:val="none" w:sz="0" w:space="0" w:color="auto"/>
                                <w:right w:val="none" w:sz="0" w:space="0" w:color="auto"/>
                              </w:divBdr>
                              <w:divsChild>
                                <w:div w:id="664091775">
                                  <w:marLeft w:val="0"/>
                                  <w:marRight w:val="0"/>
                                  <w:marTop w:val="0"/>
                                  <w:marBottom w:val="0"/>
                                  <w:divBdr>
                                    <w:top w:val="none" w:sz="0" w:space="0" w:color="auto"/>
                                    <w:left w:val="none" w:sz="0" w:space="0" w:color="auto"/>
                                    <w:bottom w:val="none" w:sz="0" w:space="0" w:color="auto"/>
                                    <w:right w:val="none" w:sz="0" w:space="0" w:color="auto"/>
                                  </w:divBdr>
                                  <w:divsChild>
                                    <w:div w:id="317657010">
                                      <w:marLeft w:val="0"/>
                                      <w:marRight w:val="0"/>
                                      <w:marTop w:val="0"/>
                                      <w:marBottom w:val="0"/>
                                      <w:divBdr>
                                        <w:top w:val="none" w:sz="0" w:space="0" w:color="auto"/>
                                        <w:left w:val="none" w:sz="0" w:space="0" w:color="auto"/>
                                        <w:bottom w:val="none" w:sz="0" w:space="0" w:color="auto"/>
                                        <w:right w:val="none" w:sz="0" w:space="0" w:color="auto"/>
                                      </w:divBdr>
                                      <w:divsChild>
                                        <w:div w:id="8674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4308">
                          <w:marLeft w:val="0"/>
                          <w:marRight w:val="0"/>
                          <w:marTop w:val="0"/>
                          <w:marBottom w:val="0"/>
                          <w:divBdr>
                            <w:top w:val="none" w:sz="0" w:space="0" w:color="auto"/>
                            <w:left w:val="none" w:sz="0" w:space="0" w:color="auto"/>
                            <w:bottom w:val="none" w:sz="0" w:space="0" w:color="auto"/>
                            <w:right w:val="none" w:sz="0" w:space="0" w:color="auto"/>
                          </w:divBdr>
                          <w:divsChild>
                            <w:div w:id="865411777">
                              <w:marLeft w:val="0"/>
                              <w:marRight w:val="0"/>
                              <w:marTop w:val="0"/>
                              <w:marBottom w:val="0"/>
                              <w:divBdr>
                                <w:top w:val="none" w:sz="0" w:space="0" w:color="auto"/>
                                <w:left w:val="none" w:sz="0" w:space="0" w:color="auto"/>
                                <w:bottom w:val="none" w:sz="0" w:space="0" w:color="auto"/>
                                <w:right w:val="none" w:sz="0" w:space="0" w:color="auto"/>
                              </w:divBdr>
                            </w:div>
                            <w:div w:id="835337715">
                              <w:marLeft w:val="0"/>
                              <w:marRight w:val="0"/>
                              <w:marTop w:val="120"/>
                              <w:marBottom w:val="0"/>
                              <w:divBdr>
                                <w:top w:val="none" w:sz="0" w:space="0" w:color="auto"/>
                                <w:left w:val="none" w:sz="0" w:space="0" w:color="auto"/>
                                <w:bottom w:val="none" w:sz="0" w:space="0" w:color="auto"/>
                                <w:right w:val="none" w:sz="0" w:space="0" w:color="auto"/>
                              </w:divBdr>
                              <w:divsChild>
                                <w:div w:id="12574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2497">
                  <w:marLeft w:val="0"/>
                  <w:marRight w:val="0"/>
                  <w:marTop w:val="0"/>
                  <w:marBottom w:val="480"/>
                  <w:divBdr>
                    <w:top w:val="none" w:sz="0" w:space="0" w:color="auto"/>
                    <w:left w:val="none" w:sz="0" w:space="0" w:color="auto"/>
                    <w:bottom w:val="none" w:sz="0" w:space="0" w:color="auto"/>
                    <w:right w:val="none" w:sz="0" w:space="0" w:color="auto"/>
                  </w:divBdr>
                </w:div>
                <w:div w:id="447234769">
                  <w:marLeft w:val="0"/>
                  <w:marRight w:val="0"/>
                  <w:marTop w:val="0"/>
                  <w:marBottom w:val="480"/>
                  <w:divBdr>
                    <w:top w:val="none" w:sz="0" w:space="0" w:color="auto"/>
                    <w:left w:val="none" w:sz="0" w:space="0" w:color="auto"/>
                    <w:bottom w:val="none" w:sz="0" w:space="0" w:color="auto"/>
                    <w:right w:val="none" w:sz="0" w:space="0" w:color="auto"/>
                  </w:divBdr>
                </w:div>
                <w:div w:id="1518156854">
                  <w:marLeft w:val="0"/>
                  <w:marRight w:val="0"/>
                  <w:marTop w:val="0"/>
                  <w:marBottom w:val="480"/>
                  <w:divBdr>
                    <w:top w:val="none" w:sz="0" w:space="0" w:color="auto"/>
                    <w:left w:val="none" w:sz="0" w:space="0" w:color="auto"/>
                    <w:bottom w:val="none" w:sz="0" w:space="0" w:color="auto"/>
                    <w:right w:val="none" w:sz="0" w:space="0" w:color="auto"/>
                  </w:divBdr>
                </w:div>
                <w:div w:id="245765994">
                  <w:marLeft w:val="0"/>
                  <w:marRight w:val="0"/>
                  <w:marTop w:val="0"/>
                  <w:marBottom w:val="480"/>
                  <w:divBdr>
                    <w:top w:val="none" w:sz="0" w:space="0" w:color="auto"/>
                    <w:left w:val="none" w:sz="0" w:space="0" w:color="auto"/>
                    <w:bottom w:val="none" w:sz="0" w:space="0" w:color="auto"/>
                    <w:right w:val="none" w:sz="0" w:space="0" w:color="auto"/>
                  </w:divBdr>
                </w:div>
                <w:div w:id="1594124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112659">
      <w:bodyDiv w:val="1"/>
      <w:marLeft w:val="0"/>
      <w:marRight w:val="0"/>
      <w:marTop w:val="0"/>
      <w:marBottom w:val="0"/>
      <w:divBdr>
        <w:top w:val="none" w:sz="0" w:space="0" w:color="auto"/>
        <w:left w:val="none" w:sz="0" w:space="0" w:color="auto"/>
        <w:bottom w:val="none" w:sz="0" w:space="0" w:color="auto"/>
        <w:right w:val="none" w:sz="0" w:space="0" w:color="auto"/>
      </w:divBdr>
    </w:div>
    <w:div w:id="1255898982">
      <w:bodyDiv w:val="1"/>
      <w:marLeft w:val="0"/>
      <w:marRight w:val="0"/>
      <w:marTop w:val="0"/>
      <w:marBottom w:val="0"/>
      <w:divBdr>
        <w:top w:val="none" w:sz="0" w:space="0" w:color="auto"/>
        <w:left w:val="none" w:sz="0" w:space="0" w:color="auto"/>
        <w:bottom w:val="none" w:sz="0" w:space="0" w:color="auto"/>
        <w:right w:val="none" w:sz="0" w:space="0" w:color="auto"/>
      </w:divBdr>
      <w:divsChild>
        <w:div w:id="2085833156">
          <w:marLeft w:val="0"/>
          <w:marRight w:val="0"/>
          <w:marTop w:val="0"/>
          <w:marBottom w:val="480"/>
          <w:divBdr>
            <w:top w:val="none" w:sz="0" w:space="0" w:color="auto"/>
            <w:left w:val="none" w:sz="0" w:space="0" w:color="auto"/>
            <w:bottom w:val="none" w:sz="0" w:space="0" w:color="auto"/>
            <w:right w:val="none" w:sz="0" w:space="0" w:color="auto"/>
          </w:divBdr>
        </w:div>
        <w:div w:id="106119998">
          <w:marLeft w:val="0"/>
          <w:marRight w:val="0"/>
          <w:marTop w:val="0"/>
          <w:marBottom w:val="240"/>
          <w:divBdr>
            <w:top w:val="none" w:sz="0" w:space="0" w:color="auto"/>
            <w:left w:val="none" w:sz="0" w:space="0" w:color="auto"/>
            <w:bottom w:val="none" w:sz="0" w:space="0" w:color="auto"/>
            <w:right w:val="none" w:sz="0" w:space="0" w:color="auto"/>
          </w:divBdr>
        </w:div>
        <w:div w:id="925924874">
          <w:marLeft w:val="0"/>
          <w:marRight w:val="0"/>
          <w:marTop w:val="0"/>
          <w:marBottom w:val="480"/>
          <w:divBdr>
            <w:top w:val="none" w:sz="0" w:space="0" w:color="auto"/>
            <w:left w:val="none" w:sz="0" w:space="0" w:color="auto"/>
            <w:bottom w:val="none" w:sz="0" w:space="0" w:color="auto"/>
            <w:right w:val="none" w:sz="0" w:space="0" w:color="auto"/>
          </w:divBdr>
        </w:div>
        <w:div w:id="2140762505">
          <w:marLeft w:val="0"/>
          <w:marRight w:val="0"/>
          <w:marTop w:val="0"/>
          <w:marBottom w:val="480"/>
          <w:divBdr>
            <w:top w:val="none" w:sz="0" w:space="0" w:color="auto"/>
            <w:left w:val="none" w:sz="0" w:space="0" w:color="auto"/>
            <w:bottom w:val="none" w:sz="0" w:space="0" w:color="auto"/>
            <w:right w:val="none" w:sz="0" w:space="0" w:color="auto"/>
          </w:divBdr>
        </w:div>
        <w:div w:id="925311460">
          <w:marLeft w:val="0"/>
          <w:marRight w:val="0"/>
          <w:marTop w:val="0"/>
          <w:marBottom w:val="480"/>
          <w:divBdr>
            <w:top w:val="none" w:sz="0" w:space="0" w:color="auto"/>
            <w:left w:val="none" w:sz="0" w:space="0" w:color="auto"/>
            <w:bottom w:val="none" w:sz="0" w:space="0" w:color="auto"/>
            <w:right w:val="none" w:sz="0" w:space="0" w:color="auto"/>
          </w:divBdr>
        </w:div>
        <w:div w:id="1022364389">
          <w:marLeft w:val="0"/>
          <w:marRight w:val="0"/>
          <w:marTop w:val="0"/>
          <w:marBottom w:val="480"/>
          <w:divBdr>
            <w:top w:val="none" w:sz="0" w:space="0" w:color="auto"/>
            <w:left w:val="none" w:sz="0" w:space="0" w:color="auto"/>
            <w:bottom w:val="none" w:sz="0" w:space="0" w:color="auto"/>
            <w:right w:val="none" w:sz="0" w:space="0" w:color="auto"/>
          </w:divBdr>
        </w:div>
        <w:div w:id="1882932331">
          <w:marLeft w:val="0"/>
          <w:marRight w:val="0"/>
          <w:marTop w:val="0"/>
          <w:marBottom w:val="480"/>
          <w:divBdr>
            <w:top w:val="none" w:sz="0" w:space="0" w:color="auto"/>
            <w:left w:val="none" w:sz="0" w:space="0" w:color="auto"/>
            <w:bottom w:val="none" w:sz="0" w:space="0" w:color="auto"/>
            <w:right w:val="none" w:sz="0" w:space="0" w:color="auto"/>
          </w:divBdr>
        </w:div>
        <w:div w:id="1496412533">
          <w:marLeft w:val="0"/>
          <w:marRight w:val="0"/>
          <w:marTop w:val="0"/>
          <w:marBottom w:val="480"/>
          <w:divBdr>
            <w:top w:val="none" w:sz="0" w:space="0" w:color="auto"/>
            <w:left w:val="none" w:sz="0" w:space="0" w:color="auto"/>
            <w:bottom w:val="none" w:sz="0" w:space="0" w:color="auto"/>
            <w:right w:val="none" w:sz="0" w:space="0" w:color="auto"/>
          </w:divBdr>
        </w:div>
        <w:div w:id="1163669012">
          <w:marLeft w:val="0"/>
          <w:marRight w:val="0"/>
          <w:marTop w:val="0"/>
          <w:marBottom w:val="480"/>
          <w:divBdr>
            <w:top w:val="none" w:sz="0" w:space="0" w:color="auto"/>
            <w:left w:val="none" w:sz="0" w:space="0" w:color="auto"/>
            <w:bottom w:val="none" w:sz="0" w:space="0" w:color="auto"/>
            <w:right w:val="none" w:sz="0" w:space="0" w:color="auto"/>
          </w:divBdr>
        </w:div>
        <w:div w:id="1292981358">
          <w:marLeft w:val="0"/>
          <w:marRight w:val="0"/>
          <w:marTop w:val="0"/>
          <w:marBottom w:val="480"/>
          <w:divBdr>
            <w:top w:val="none" w:sz="0" w:space="0" w:color="auto"/>
            <w:left w:val="none" w:sz="0" w:space="0" w:color="auto"/>
            <w:bottom w:val="none" w:sz="0" w:space="0" w:color="auto"/>
            <w:right w:val="none" w:sz="0" w:space="0" w:color="auto"/>
          </w:divBdr>
        </w:div>
        <w:div w:id="399981011">
          <w:marLeft w:val="0"/>
          <w:marRight w:val="0"/>
          <w:marTop w:val="0"/>
          <w:marBottom w:val="480"/>
          <w:divBdr>
            <w:top w:val="none" w:sz="0" w:space="0" w:color="auto"/>
            <w:left w:val="none" w:sz="0" w:space="0" w:color="auto"/>
            <w:bottom w:val="none" w:sz="0" w:space="0" w:color="auto"/>
            <w:right w:val="none" w:sz="0" w:space="0" w:color="auto"/>
          </w:divBdr>
        </w:div>
        <w:div w:id="1838617306">
          <w:marLeft w:val="0"/>
          <w:marRight w:val="0"/>
          <w:marTop w:val="0"/>
          <w:marBottom w:val="480"/>
          <w:divBdr>
            <w:top w:val="none" w:sz="0" w:space="0" w:color="auto"/>
            <w:left w:val="none" w:sz="0" w:space="0" w:color="auto"/>
            <w:bottom w:val="none" w:sz="0" w:space="0" w:color="auto"/>
            <w:right w:val="none" w:sz="0" w:space="0" w:color="auto"/>
          </w:divBdr>
        </w:div>
      </w:divsChild>
    </w:div>
    <w:div w:id="1365596481">
      <w:bodyDiv w:val="1"/>
      <w:marLeft w:val="0"/>
      <w:marRight w:val="0"/>
      <w:marTop w:val="0"/>
      <w:marBottom w:val="0"/>
      <w:divBdr>
        <w:top w:val="none" w:sz="0" w:space="0" w:color="auto"/>
        <w:left w:val="none" w:sz="0" w:space="0" w:color="auto"/>
        <w:bottom w:val="none" w:sz="0" w:space="0" w:color="auto"/>
        <w:right w:val="none" w:sz="0" w:space="0" w:color="auto"/>
      </w:divBdr>
      <w:divsChild>
        <w:div w:id="1195465755">
          <w:marLeft w:val="0"/>
          <w:marRight w:val="0"/>
          <w:marTop w:val="0"/>
          <w:marBottom w:val="240"/>
          <w:divBdr>
            <w:top w:val="none" w:sz="0" w:space="0" w:color="auto"/>
            <w:left w:val="none" w:sz="0" w:space="0" w:color="auto"/>
            <w:bottom w:val="none" w:sz="0" w:space="0" w:color="auto"/>
            <w:right w:val="none" w:sz="0" w:space="0" w:color="auto"/>
          </w:divBdr>
        </w:div>
        <w:div w:id="705956067">
          <w:marLeft w:val="0"/>
          <w:marRight w:val="0"/>
          <w:marTop w:val="0"/>
          <w:marBottom w:val="480"/>
          <w:divBdr>
            <w:top w:val="none" w:sz="0" w:space="0" w:color="auto"/>
            <w:left w:val="none" w:sz="0" w:space="0" w:color="auto"/>
            <w:bottom w:val="none" w:sz="0" w:space="0" w:color="auto"/>
            <w:right w:val="none" w:sz="0" w:space="0" w:color="auto"/>
          </w:divBdr>
        </w:div>
        <w:div w:id="1898007169">
          <w:marLeft w:val="0"/>
          <w:marRight w:val="0"/>
          <w:marTop w:val="0"/>
          <w:marBottom w:val="480"/>
          <w:divBdr>
            <w:top w:val="none" w:sz="0" w:space="0" w:color="auto"/>
            <w:left w:val="none" w:sz="0" w:space="0" w:color="auto"/>
            <w:bottom w:val="none" w:sz="0" w:space="0" w:color="auto"/>
            <w:right w:val="none" w:sz="0" w:space="0" w:color="auto"/>
          </w:divBdr>
        </w:div>
      </w:divsChild>
    </w:div>
    <w:div w:id="1412848038">
      <w:bodyDiv w:val="1"/>
      <w:marLeft w:val="0"/>
      <w:marRight w:val="0"/>
      <w:marTop w:val="0"/>
      <w:marBottom w:val="0"/>
      <w:divBdr>
        <w:top w:val="none" w:sz="0" w:space="0" w:color="auto"/>
        <w:left w:val="none" w:sz="0" w:space="0" w:color="auto"/>
        <w:bottom w:val="none" w:sz="0" w:space="0" w:color="auto"/>
        <w:right w:val="none" w:sz="0" w:space="0" w:color="auto"/>
      </w:divBdr>
      <w:divsChild>
        <w:div w:id="17005785">
          <w:marLeft w:val="0"/>
          <w:marRight w:val="0"/>
          <w:marTop w:val="0"/>
          <w:marBottom w:val="480"/>
          <w:divBdr>
            <w:top w:val="none" w:sz="0" w:space="0" w:color="auto"/>
            <w:left w:val="none" w:sz="0" w:space="0" w:color="auto"/>
            <w:bottom w:val="none" w:sz="0" w:space="0" w:color="auto"/>
            <w:right w:val="none" w:sz="0" w:space="0" w:color="auto"/>
          </w:divBdr>
        </w:div>
        <w:div w:id="1100374159">
          <w:marLeft w:val="0"/>
          <w:marRight w:val="0"/>
          <w:marTop w:val="0"/>
          <w:marBottom w:val="480"/>
          <w:divBdr>
            <w:top w:val="none" w:sz="0" w:space="0" w:color="auto"/>
            <w:left w:val="none" w:sz="0" w:space="0" w:color="auto"/>
            <w:bottom w:val="none" w:sz="0" w:space="0" w:color="auto"/>
            <w:right w:val="none" w:sz="0" w:space="0" w:color="auto"/>
          </w:divBdr>
        </w:div>
        <w:div w:id="1814788210">
          <w:marLeft w:val="0"/>
          <w:marRight w:val="0"/>
          <w:marTop w:val="0"/>
          <w:marBottom w:val="48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33983785">
      <w:bodyDiv w:val="1"/>
      <w:marLeft w:val="0"/>
      <w:marRight w:val="0"/>
      <w:marTop w:val="0"/>
      <w:marBottom w:val="0"/>
      <w:divBdr>
        <w:top w:val="none" w:sz="0" w:space="0" w:color="auto"/>
        <w:left w:val="none" w:sz="0" w:space="0" w:color="auto"/>
        <w:bottom w:val="none" w:sz="0" w:space="0" w:color="auto"/>
        <w:right w:val="none" w:sz="0" w:space="0" w:color="auto"/>
      </w:divBdr>
      <w:divsChild>
        <w:div w:id="1171019028">
          <w:marLeft w:val="0"/>
          <w:marRight w:val="0"/>
          <w:marTop w:val="0"/>
          <w:marBottom w:val="480"/>
          <w:divBdr>
            <w:top w:val="none" w:sz="0" w:space="0" w:color="auto"/>
            <w:left w:val="none" w:sz="0" w:space="0" w:color="auto"/>
            <w:bottom w:val="none" w:sz="0" w:space="0" w:color="auto"/>
            <w:right w:val="none" w:sz="0" w:space="0" w:color="auto"/>
          </w:divBdr>
        </w:div>
        <w:div w:id="1959993462">
          <w:marLeft w:val="0"/>
          <w:marRight w:val="0"/>
          <w:marTop w:val="0"/>
          <w:marBottom w:val="48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0962" TargetMode="External"/><Relationship Id="rId18" Type="http://schemas.openxmlformats.org/officeDocument/2006/relationships/hyperlink" Target="https://stapravda.ru/20251017/na_baze_stavropolskogo_vuza_proshla_konferentsiya_o_finansovoy_g_238128.html" TargetMode="External"/><Relationship Id="rId26" Type="http://schemas.openxmlformats.org/officeDocument/2006/relationships/hyperlink" Target="https://russian.rt.com/russia/news/1547710-deputat-pensiya-razmer" TargetMode="External"/><Relationship Id="rId39" Type="http://schemas.openxmlformats.org/officeDocument/2006/relationships/hyperlink" Target="https://news.ru/dengi/pensionnye-bally-dlya-molodezhi-mogut-li-ih-cnizit-kak-vliyayut-na-vyplaty" TargetMode="External"/><Relationship Id="rId21" Type="http://schemas.openxmlformats.org/officeDocument/2006/relationships/hyperlink" Target="https://izvestiaur.ru/rubrics/finansy/628001-zhiteli-udmurtii-mogut-oformit-nalogovyy-vychet-na-portale-gosuslug/" TargetMode="External"/><Relationship Id="rId34" Type="http://schemas.openxmlformats.org/officeDocument/2006/relationships/hyperlink" Target="https://www.rosbalt.ru/news/2025-10-16/pensii-vyrastut-uzhe-v-noyabre-2025-goda-komu-uvelichat-vyplaty-5492404" TargetMode="External"/><Relationship Id="rId42" Type="http://schemas.openxmlformats.org/officeDocument/2006/relationships/hyperlink" Target="https://www.gazeta.ru/business/news/2025/10/17/26971004.shtml" TargetMode="External"/><Relationship Id="rId47" Type="http://schemas.openxmlformats.org/officeDocument/2006/relationships/hyperlink" Target="https://konkurent.ru/article/81502" TargetMode="External"/><Relationship Id="rId50" Type="http://schemas.openxmlformats.org/officeDocument/2006/relationships/hyperlink" Target="https://primpress.ru/article/127402" TargetMode="External"/><Relationship Id="rId55" Type="http://schemas.openxmlformats.org/officeDocument/2006/relationships/hyperlink" Target="https://7days.ru/news/nachnete-seychas-uspeete-kak-nakopit-na-pensiyu-30-millionov-rubley.htm" TargetMode="External"/><Relationship Id="rId63" Type="http://schemas.openxmlformats.org/officeDocument/2006/relationships/hyperlink" Target="https://media.az/society/kogda-v-azerbajdzhane-izmenitsya-pensionnyj-vozrast-zayavlenie" TargetMode="External"/><Relationship Id="rId68" Type="http://schemas.openxmlformats.org/officeDocument/2006/relationships/hyperlink" Target="https://tass.ru/mezhdunarodnaya-panorama/25374353" TargetMode="External"/><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72.ru/text/economics/2025/10/20/76055683/" TargetMode="External"/><Relationship Id="rId29" Type="http://schemas.openxmlformats.org/officeDocument/2006/relationships/hyperlink" Target="https://ria.ru/20251019/pensija-2049165187.html" TargetMode="External"/><Relationship Id="rId11" Type="http://schemas.openxmlformats.org/officeDocument/2006/relationships/hyperlink" Target="https://konkurent.ru/article/81507" TargetMode="External"/><Relationship Id="rId24" Type="http://schemas.openxmlformats.org/officeDocument/2006/relationships/hyperlink" Target="https://tass.ru/obschestvo/25383527" TargetMode="External"/><Relationship Id="rId32" Type="http://schemas.openxmlformats.org/officeDocument/2006/relationships/hyperlink" Target="https://1prime.ru/20251020/pensii-863638955.html" TargetMode="External"/><Relationship Id="rId37" Type="http://schemas.openxmlformats.org/officeDocument/2006/relationships/hyperlink" Target="https://aif.ru/money/mymoney/predel-mechtaniy-na-kakuyu-pensiyu-rasschityvat-pri-zarplate-v-100-tys-rub" TargetMode="External"/><Relationship Id="rId40" Type="http://schemas.openxmlformats.org/officeDocument/2006/relationships/hyperlink" Target="https://news.ru/vlast/v-gosdume-nazvali-sposob-uprostit-nachislenie-pensionnyh-ballov" TargetMode="External"/><Relationship Id="rId45" Type="http://schemas.openxmlformats.org/officeDocument/2006/relationships/hyperlink" Target="https://abnews.ru/news/2025/10/17/pooshhrenie-za-trud-kto-to-rossiyan-poluchit-dobavku-k-pensii" TargetMode="External"/><Relationship Id="rId53" Type="http://schemas.openxmlformats.org/officeDocument/2006/relationships/hyperlink" Target="https://absatz.media/news/137680-ekonomist-prizval-rossiyan-v-vozraste-ot-25-do-45-let-zadumatsya-o-pensii-uzhe-sejchas" TargetMode="External"/><Relationship Id="rId58" Type="http://schemas.openxmlformats.org/officeDocument/2006/relationships/hyperlink" Target="https://www.mk.ru/economics/2025/10/18/cifrovoy-rubl-mozhet-ubit-banki-chto-zhdet-ikh-klientov.html" TargetMode="External"/><Relationship Id="rId66" Type="http://schemas.openxmlformats.org/officeDocument/2006/relationships/hyperlink" Target="https://finance.mail.ru/article/pensionnye-fondy-ssha-poteryali-169-mlrd-iz-za-tarifnogo-shoka-65680698/"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mur28.info/news/russia/49535/" TargetMode="External"/><Relationship Id="rId23" Type="http://schemas.openxmlformats.org/officeDocument/2006/relationships/hyperlink" Target="https://rg.ru/2025/10/19/v-noiabre-vyrastut-pensii-u-treh-kategorij-grazhdan.html" TargetMode="External"/><Relationship Id="rId28" Type="http://schemas.openxmlformats.org/officeDocument/2006/relationships/hyperlink" Target="https://ria.ru/20251018/rossija-2049028237.html" TargetMode="External"/><Relationship Id="rId36" Type="http://schemas.openxmlformats.org/officeDocument/2006/relationships/hyperlink" Target="https://www.infox.ru/news/251/365149-zarplata-v-100-tysac-rublej-obespecivaet-rossianam-43-pensionnyh-balla-v-god" TargetMode="External"/><Relationship Id="rId49" Type="http://schemas.openxmlformats.org/officeDocument/2006/relationships/hyperlink" Target="https://primpress.ru/article/127401" TargetMode="External"/><Relationship Id="rId57" Type="http://schemas.openxmlformats.org/officeDocument/2006/relationships/hyperlink" Target="https://www.ecosever.ru/news/59701.html" TargetMode="External"/><Relationship Id="rId61" Type="http://schemas.openxmlformats.org/officeDocument/2006/relationships/hyperlink" Target="https://aif.by/economic-news/stalo_izvestno_skolko_belorusov_kopyat_na_vtoruyu_pensiyu" TargetMode="External"/><Relationship Id="rId10" Type="http://schemas.openxmlformats.org/officeDocument/2006/relationships/hyperlink" Target="https://senatinform.ru/news/nalogovyy_vychet_dlya_semey_za_dolgosrochnye_sberezheniya_mogut_podnyat_do_1_mln_rub/" TargetMode="External"/><Relationship Id="rId19" Type="http://schemas.openxmlformats.org/officeDocument/2006/relationships/hyperlink" Target="https://fedpress.ru/news/52/finance/3406971" TargetMode="External"/><Relationship Id="rId31" Type="http://schemas.openxmlformats.org/officeDocument/2006/relationships/hyperlink" Target="https://tass.ru/obschestvo/25391551" TargetMode="External"/><Relationship Id="rId44" Type="http://schemas.openxmlformats.org/officeDocument/2006/relationships/hyperlink" Target="https://www.ecosever.ru/news/59583.html" TargetMode="External"/><Relationship Id="rId52" Type="http://schemas.openxmlformats.org/officeDocument/2006/relationships/hyperlink" Target="https://fedpress.ru/article/3406430" TargetMode="External"/><Relationship Id="rId60" Type="http://schemas.openxmlformats.org/officeDocument/2006/relationships/hyperlink" Target="https://www.rbc.ru/quote/news/article/68f1f2dc9a79473a95ccf88e" TargetMode="External"/><Relationship Id="rId65" Type="http://schemas.openxmlformats.org/officeDocument/2006/relationships/hyperlink" Target="https://tass.ru/ekonomika/25381069"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usworld.ru/articles/68087/" TargetMode="External"/><Relationship Id="rId14" Type="http://schemas.openxmlformats.org/officeDocument/2006/relationships/hyperlink" Target="https://www.moneytimes.ru/news/long-term-savings-regulation/111431/" TargetMode="External"/><Relationship Id="rId22" Type="http://schemas.openxmlformats.org/officeDocument/2006/relationships/hyperlink" Target="https://www.pnp.ru/social/mnogodetnye-zhenshhiny-v-dekrete-smogut-zarabotat-dostoynuyu-pensiyu.html" TargetMode="External"/><Relationship Id="rId27" Type="http://schemas.openxmlformats.org/officeDocument/2006/relationships/hyperlink" Target="https://russian.rt.com/russia/news/1547664-rossiya-pensii-vyplaty" TargetMode="External"/><Relationship Id="rId30" Type="http://schemas.openxmlformats.org/officeDocument/2006/relationships/hyperlink" Target="https://tass.ru/obschestvo/25387709" TargetMode="External"/><Relationship Id="rId35" Type="http://schemas.openxmlformats.org/officeDocument/2006/relationships/hyperlink" Target="http://pbroker.ru/?p=80954" TargetMode="External"/><Relationship Id="rId43" Type="http://schemas.openxmlformats.org/officeDocument/2006/relationships/hyperlink" Target="https://life.ru/p/1800198" TargetMode="External"/><Relationship Id="rId48" Type="http://schemas.openxmlformats.org/officeDocument/2006/relationships/hyperlink" Target="https://konkurent.ru/article/81510" TargetMode="External"/><Relationship Id="rId56" Type="http://schemas.openxmlformats.org/officeDocument/2006/relationships/hyperlink" Target="https://www.sport.ru/figurnoe_katanie/rodnina-udivilas-negativnoy-reaktsii-na-svoi-slova-o-pensiyah-ya-kakuyu-to-/article630015/" TargetMode="External"/><Relationship Id="rId64" Type="http://schemas.openxmlformats.org/officeDocument/2006/relationships/hyperlink" Target="https://upl.uz/economy/56983-news.html" TargetMode="External"/><Relationship Id="rId69" Type="http://schemas.openxmlformats.org/officeDocument/2006/relationships/hyperlink" Target="https://vfokuse.mail.ru/article/sto-tysyach-zumerov-vyshli-na-protesty-protiv-pensionnoj-reformy-v-peru-68347465/" TargetMode="External"/><Relationship Id="rId8" Type="http://schemas.openxmlformats.org/officeDocument/2006/relationships/hyperlink" Target="https://tass.ru/ekonomika/25373711" TargetMode="External"/><Relationship Id="rId51" Type="http://schemas.openxmlformats.org/officeDocument/2006/relationships/hyperlink" Target="https://primpress.ru/article/127403"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pbroker.ru/?p=80964" TargetMode="External"/><Relationship Id="rId17" Type="http://schemas.openxmlformats.org/officeDocument/2006/relationships/hyperlink" Target="https://stav.aif.ru/money/finance/minfin-i-napf-obsudili-razvitie-programmy-dolgosrochnyh-sberezheniy" TargetMode="External"/><Relationship Id="rId25" Type="http://schemas.openxmlformats.org/officeDocument/2006/relationships/hyperlink" Target="http://www.finmarket.ru/main/article/6494106" TargetMode="External"/><Relationship Id="rId33" Type="http://schemas.openxmlformats.org/officeDocument/2006/relationships/hyperlink" Target="https://www.rbc.ru/life/news/68f1dcdb9a79470359e7c625" TargetMode="External"/><Relationship Id="rId38" Type="http://schemas.openxmlformats.org/officeDocument/2006/relationships/hyperlink" Target="https://aif.ru/money/ekonomist-balynin-rasskazal-kak-vyrastut-pensii-posle-novogo-goda" TargetMode="External"/><Relationship Id="rId46" Type="http://schemas.openxmlformats.org/officeDocument/2006/relationships/hyperlink" Target="https://msk1.ru/text/economics/2025/10/17/76078705/" TargetMode="External"/><Relationship Id="rId59" Type="http://schemas.openxmlformats.org/officeDocument/2006/relationships/hyperlink" Target="https://www.pnp.ru/economics/ne-spryachesh-pod-podushku-zachem-nuzhny-cifrovye-rubli.html" TargetMode="External"/><Relationship Id="rId67" Type="http://schemas.openxmlformats.org/officeDocument/2006/relationships/hyperlink" Target="https://www.okx.com/ru/learn/bitcoin-etfs-pension-investments-trends" TargetMode="External"/><Relationship Id="rId20" Type="http://schemas.openxmlformats.org/officeDocument/2006/relationships/hyperlink" Target="https://riakalm.ru/news2/49798-dumat-na-perspektivu-zhiteli-kalmykii-mogut-prisoedinitsya-k-programme-dolgosrochnykh-sberezhenij" TargetMode="External"/><Relationship Id="rId41" Type="http://schemas.openxmlformats.org/officeDocument/2006/relationships/hyperlink" Target="https://www.gazeta.press/business/news/2025/10/17/26969048.shtml" TargetMode="External"/><Relationship Id="rId54" Type="http://schemas.openxmlformats.org/officeDocument/2006/relationships/hyperlink" Target="https://absatz.media/news/137776-stalo-izvestno-skolko-let-pridetsya-rabotat-zumeram-dlya-pensii-v-30-tys-rublej" TargetMode="External"/><Relationship Id="rId62" Type="http://schemas.openxmlformats.org/officeDocument/2006/relationships/hyperlink" Target="https://www.moneytimes.ru/news/balarussija/111921/" TargetMode="External"/><Relationship Id="rId70" Type="http://schemas.openxmlformats.org/officeDocument/2006/relationships/hyperlink" Target="https://romania-today.ru/news/different/2025/10/20/eforma-pensiy-magistratov-mozhet-vyzvat-krizis-v-koalicii"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38741</Words>
  <Characters>249498</Characters>
  <Application>Microsoft Office Word</Application>
  <DocSecurity>0</DocSecurity>
  <Lines>4455</Lines>
  <Paragraphs>1501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286738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2025-10-20T04:53:00Z</cp:lastPrinted>
  <dcterms:created xsi:type="dcterms:W3CDTF">2025-10-20T04:27:00Z</dcterms:created>
  <dcterms:modified xsi:type="dcterms:W3CDTF">2025-10-20T04:54:00Z</dcterms:modified>
  <cp:category>НАПФ</cp:category>
  <cp:contentStatus>И-Консалтинг</cp:contentStatus>
</cp:coreProperties>
</file>